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18D" w:rsidRPr="003B5B38" w:rsidRDefault="003B5B38" w:rsidP="003B5B38">
      <w:pPr>
        <w:spacing w:after="0" w:line="259" w:lineRule="auto"/>
        <w:ind w:left="587" w:firstLine="0"/>
        <w:jc w:val="right"/>
        <w:rPr>
          <w:i/>
        </w:rPr>
      </w:pPr>
      <w:r w:rsidRPr="003B5B38">
        <w:rPr>
          <w:b/>
          <w:i/>
        </w:rPr>
        <w:t>Приложение №3 к ООП СОО</w:t>
      </w:r>
    </w:p>
    <w:p w:rsidR="001E418D" w:rsidRPr="003B5B38" w:rsidRDefault="003B5B38" w:rsidP="003B5B38">
      <w:pPr>
        <w:spacing w:after="0" w:line="259" w:lineRule="auto"/>
        <w:ind w:left="587" w:firstLine="0"/>
        <w:jc w:val="right"/>
        <w:rPr>
          <w:i/>
        </w:rPr>
      </w:pPr>
      <w:r w:rsidRPr="003B5B38">
        <w:rPr>
          <w:b/>
          <w:i/>
        </w:rPr>
        <w:t xml:space="preserve"> </w:t>
      </w:r>
    </w:p>
    <w:p w:rsidR="001E418D" w:rsidRDefault="003B5B38">
      <w:pPr>
        <w:spacing w:after="0" w:line="259" w:lineRule="auto"/>
        <w:ind w:left="587" w:firstLine="0"/>
        <w:jc w:val="center"/>
      </w:pPr>
      <w:r>
        <w:rPr>
          <w:b/>
        </w:rPr>
        <w:t xml:space="preserve"> </w:t>
      </w:r>
    </w:p>
    <w:p w:rsidR="001E418D" w:rsidRDefault="003B5B38">
      <w:pPr>
        <w:spacing w:after="0" w:line="259" w:lineRule="auto"/>
        <w:ind w:left="587" w:firstLine="0"/>
        <w:jc w:val="center"/>
        <w:rPr>
          <w:b/>
        </w:rPr>
      </w:pPr>
      <w:r>
        <w:rPr>
          <w:b/>
        </w:rPr>
        <w:t xml:space="preserve"> </w:t>
      </w:r>
    </w:p>
    <w:p w:rsidR="003B5B38" w:rsidRDefault="003B5B38">
      <w:pPr>
        <w:spacing w:after="0" w:line="259" w:lineRule="auto"/>
        <w:ind w:left="587" w:firstLine="0"/>
        <w:jc w:val="center"/>
        <w:rPr>
          <w:b/>
        </w:rPr>
      </w:pPr>
    </w:p>
    <w:p w:rsidR="003B5B38" w:rsidRDefault="003B5B38">
      <w:pPr>
        <w:spacing w:after="0" w:line="259" w:lineRule="auto"/>
        <w:ind w:left="587" w:firstLine="0"/>
        <w:jc w:val="center"/>
        <w:rPr>
          <w:b/>
        </w:rPr>
      </w:pPr>
    </w:p>
    <w:p w:rsidR="003B5B38" w:rsidRDefault="003B5B38">
      <w:pPr>
        <w:spacing w:after="0" w:line="259" w:lineRule="auto"/>
        <w:ind w:left="587" w:firstLine="0"/>
        <w:jc w:val="center"/>
        <w:rPr>
          <w:b/>
        </w:rPr>
      </w:pPr>
    </w:p>
    <w:p w:rsidR="003B5B38" w:rsidRDefault="003B5B38">
      <w:pPr>
        <w:spacing w:after="0" w:line="259" w:lineRule="auto"/>
        <w:ind w:left="587" w:firstLine="0"/>
        <w:jc w:val="center"/>
        <w:rPr>
          <w:b/>
        </w:rPr>
      </w:pPr>
    </w:p>
    <w:p w:rsidR="003B5B38" w:rsidRDefault="003B5B38">
      <w:pPr>
        <w:spacing w:after="0" w:line="259" w:lineRule="auto"/>
        <w:ind w:left="587" w:firstLine="0"/>
        <w:jc w:val="center"/>
        <w:rPr>
          <w:b/>
        </w:rPr>
      </w:pPr>
    </w:p>
    <w:p w:rsidR="003B5B38" w:rsidRDefault="003B5B38">
      <w:pPr>
        <w:spacing w:after="0" w:line="259" w:lineRule="auto"/>
        <w:ind w:left="587" w:firstLine="0"/>
        <w:jc w:val="center"/>
        <w:rPr>
          <w:b/>
        </w:rPr>
      </w:pPr>
    </w:p>
    <w:p w:rsidR="003B5B38" w:rsidRDefault="003B5B38">
      <w:pPr>
        <w:spacing w:after="0" w:line="259" w:lineRule="auto"/>
        <w:ind w:left="587" w:firstLine="0"/>
        <w:jc w:val="center"/>
        <w:rPr>
          <w:b/>
        </w:rPr>
      </w:pPr>
    </w:p>
    <w:p w:rsidR="003B5B38" w:rsidRDefault="003B5B38">
      <w:pPr>
        <w:spacing w:after="0" w:line="259" w:lineRule="auto"/>
        <w:ind w:left="587" w:firstLine="0"/>
        <w:jc w:val="center"/>
        <w:rPr>
          <w:b/>
        </w:rPr>
      </w:pPr>
    </w:p>
    <w:p w:rsidR="003B5B38" w:rsidRDefault="003B5B38">
      <w:pPr>
        <w:spacing w:after="0" w:line="259" w:lineRule="auto"/>
        <w:ind w:left="587" w:firstLine="0"/>
        <w:jc w:val="center"/>
        <w:rPr>
          <w:b/>
        </w:rPr>
      </w:pPr>
    </w:p>
    <w:p w:rsidR="003B5B38" w:rsidRDefault="003B5B38">
      <w:pPr>
        <w:spacing w:after="0" w:line="259" w:lineRule="auto"/>
        <w:ind w:left="587" w:firstLine="0"/>
        <w:jc w:val="center"/>
        <w:rPr>
          <w:b/>
        </w:rPr>
      </w:pPr>
    </w:p>
    <w:p w:rsidR="003B5B38" w:rsidRDefault="003B5B38">
      <w:pPr>
        <w:spacing w:after="0" w:line="259" w:lineRule="auto"/>
        <w:ind w:left="587" w:firstLine="0"/>
        <w:jc w:val="center"/>
        <w:rPr>
          <w:b/>
        </w:rPr>
      </w:pPr>
    </w:p>
    <w:p w:rsidR="003B5B38" w:rsidRDefault="003B5B38">
      <w:pPr>
        <w:spacing w:after="0" w:line="259" w:lineRule="auto"/>
        <w:ind w:left="587" w:firstLine="0"/>
        <w:jc w:val="center"/>
        <w:rPr>
          <w:b/>
        </w:rPr>
      </w:pPr>
    </w:p>
    <w:p w:rsidR="003B5B38" w:rsidRDefault="003B5B38">
      <w:pPr>
        <w:spacing w:after="0" w:line="259" w:lineRule="auto"/>
        <w:ind w:left="587" w:firstLine="0"/>
        <w:jc w:val="center"/>
      </w:pPr>
    </w:p>
    <w:p w:rsidR="001E418D" w:rsidRDefault="003B5B38">
      <w:pPr>
        <w:spacing w:after="165" w:line="259" w:lineRule="auto"/>
        <w:ind w:left="587" w:firstLine="0"/>
        <w:jc w:val="center"/>
      </w:pPr>
      <w:r>
        <w:rPr>
          <w:b/>
        </w:rPr>
        <w:t xml:space="preserve"> </w:t>
      </w:r>
    </w:p>
    <w:p w:rsidR="001E418D" w:rsidRDefault="003B5B38">
      <w:pPr>
        <w:spacing w:after="38" w:line="259" w:lineRule="auto"/>
        <w:ind w:left="0" w:right="324" w:firstLine="0"/>
        <w:jc w:val="right"/>
      </w:pPr>
      <w:r>
        <w:rPr>
          <w:b/>
          <w:sz w:val="36"/>
        </w:rPr>
        <w:t xml:space="preserve">Рабочая программа курса внеурочной деятельности </w:t>
      </w:r>
    </w:p>
    <w:p w:rsidR="001E418D" w:rsidRDefault="003B5B38">
      <w:pPr>
        <w:spacing w:after="39" w:line="259" w:lineRule="auto"/>
        <w:ind w:left="538" w:right="3"/>
        <w:jc w:val="center"/>
      </w:pPr>
      <w:r>
        <w:rPr>
          <w:b/>
          <w:sz w:val="36"/>
        </w:rPr>
        <w:t xml:space="preserve">«Моя профориентация» </w:t>
      </w:r>
    </w:p>
    <w:p w:rsidR="001E418D" w:rsidRDefault="003B5B38">
      <w:pPr>
        <w:spacing w:after="36" w:line="259" w:lineRule="auto"/>
        <w:ind w:left="1721" w:firstLine="0"/>
        <w:jc w:val="left"/>
      </w:pPr>
      <w:r>
        <w:rPr>
          <w:b/>
          <w:sz w:val="36"/>
        </w:rPr>
        <w:t xml:space="preserve">Среднее общее образование, 10-11 классы </w:t>
      </w:r>
    </w:p>
    <w:p w:rsidR="001E418D" w:rsidRDefault="003B5B38">
      <w:pPr>
        <w:spacing w:after="0" w:line="259" w:lineRule="auto"/>
        <w:ind w:left="538"/>
        <w:jc w:val="center"/>
      </w:pPr>
      <w:r>
        <w:rPr>
          <w:b/>
          <w:sz w:val="36"/>
        </w:rPr>
        <w:t xml:space="preserve">(ФГОС СОО) </w:t>
      </w:r>
    </w:p>
    <w:p w:rsidR="001E418D" w:rsidRDefault="003B5B38">
      <w:pPr>
        <w:spacing w:after="76" w:line="216" w:lineRule="auto"/>
        <w:ind w:left="2645" w:right="4506" w:firstLine="0"/>
        <w:jc w:val="center"/>
      </w:pPr>
      <w:r>
        <w:rPr>
          <w:b/>
        </w:rPr>
        <w:t xml:space="preserve">  </w:t>
      </w:r>
      <w:r>
        <w:rPr>
          <w:b/>
        </w:rPr>
        <w:tab/>
      </w:r>
      <w:r>
        <w:rPr>
          <w:b/>
          <w:sz w:val="28"/>
        </w:rPr>
        <w:t xml:space="preserve"> </w:t>
      </w:r>
    </w:p>
    <w:p w:rsidR="001E418D" w:rsidRDefault="003B5B38">
      <w:pPr>
        <w:spacing w:after="0" w:line="259" w:lineRule="auto"/>
        <w:ind w:left="641" w:firstLine="0"/>
        <w:jc w:val="center"/>
      </w:pPr>
      <w:r>
        <w:rPr>
          <w:b/>
          <w:sz w:val="28"/>
        </w:rPr>
        <w:t xml:space="preserve"> </w:t>
      </w:r>
    </w:p>
    <w:p w:rsidR="001E418D" w:rsidRDefault="003B5B38">
      <w:pPr>
        <w:spacing w:after="0" w:line="259" w:lineRule="auto"/>
        <w:ind w:left="641" w:firstLine="0"/>
        <w:jc w:val="center"/>
      </w:pPr>
      <w:r>
        <w:rPr>
          <w:b/>
          <w:sz w:val="28"/>
        </w:rPr>
        <w:t xml:space="preserve"> </w:t>
      </w:r>
    </w:p>
    <w:p w:rsidR="001E418D" w:rsidRDefault="003B5B38">
      <w:pPr>
        <w:spacing w:after="0" w:line="259" w:lineRule="auto"/>
        <w:ind w:left="641" w:firstLine="0"/>
        <w:jc w:val="center"/>
      </w:pPr>
      <w:r>
        <w:rPr>
          <w:sz w:val="28"/>
        </w:rPr>
        <w:t xml:space="preserve"> </w:t>
      </w:r>
    </w:p>
    <w:p w:rsidR="001E418D" w:rsidRDefault="003B5B38">
      <w:pPr>
        <w:spacing w:after="0" w:line="259" w:lineRule="auto"/>
        <w:ind w:left="641" w:firstLine="0"/>
        <w:jc w:val="center"/>
      </w:pPr>
      <w:r>
        <w:rPr>
          <w:sz w:val="28"/>
        </w:rPr>
        <w:t xml:space="preserve"> </w:t>
      </w:r>
    </w:p>
    <w:p w:rsidR="001E418D" w:rsidRDefault="003B5B38">
      <w:pPr>
        <w:spacing w:after="0" w:line="259" w:lineRule="auto"/>
        <w:ind w:left="641" w:firstLine="0"/>
        <w:jc w:val="center"/>
      </w:pPr>
      <w:r>
        <w:rPr>
          <w:sz w:val="28"/>
        </w:rPr>
        <w:t xml:space="preserve"> </w:t>
      </w:r>
    </w:p>
    <w:p w:rsidR="001E418D" w:rsidRDefault="003B5B38">
      <w:pPr>
        <w:spacing w:after="0" w:line="259" w:lineRule="auto"/>
        <w:ind w:left="641" w:firstLine="0"/>
        <w:jc w:val="center"/>
      </w:pPr>
      <w:r>
        <w:rPr>
          <w:sz w:val="28"/>
        </w:rPr>
        <w:t xml:space="preserve"> </w:t>
      </w:r>
    </w:p>
    <w:p w:rsidR="001E418D" w:rsidRDefault="003B5B38">
      <w:pPr>
        <w:spacing w:after="0" w:line="259" w:lineRule="auto"/>
        <w:ind w:left="641" w:firstLine="0"/>
        <w:jc w:val="center"/>
      </w:pPr>
      <w:r>
        <w:rPr>
          <w:sz w:val="28"/>
        </w:rPr>
        <w:t xml:space="preserve"> </w:t>
      </w:r>
    </w:p>
    <w:p w:rsidR="003B5B38" w:rsidRDefault="003B5B38">
      <w:pPr>
        <w:spacing w:after="0" w:line="259" w:lineRule="auto"/>
        <w:ind w:left="641" w:firstLine="0"/>
        <w:jc w:val="center"/>
        <w:rPr>
          <w:sz w:val="28"/>
        </w:rPr>
      </w:pPr>
    </w:p>
    <w:p w:rsidR="003B5B38" w:rsidRDefault="003B5B38">
      <w:pPr>
        <w:spacing w:after="0" w:line="259" w:lineRule="auto"/>
        <w:ind w:left="641" w:firstLine="0"/>
        <w:jc w:val="center"/>
        <w:rPr>
          <w:sz w:val="28"/>
        </w:rPr>
      </w:pPr>
    </w:p>
    <w:p w:rsidR="003B5B38" w:rsidRDefault="003B5B38">
      <w:pPr>
        <w:spacing w:after="0" w:line="259" w:lineRule="auto"/>
        <w:ind w:left="641" w:firstLine="0"/>
        <w:jc w:val="center"/>
        <w:rPr>
          <w:sz w:val="28"/>
        </w:rPr>
      </w:pPr>
    </w:p>
    <w:p w:rsidR="003B5B38" w:rsidRDefault="003B5B38">
      <w:pPr>
        <w:spacing w:after="0" w:line="259" w:lineRule="auto"/>
        <w:ind w:left="641" w:firstLine="0"/>
        <w:jc w:val="center"/>
        <w:rPr>
          <w:sz w:val="28"/>
        </w:rPr>
      </w:pPr>
    </w:p>
    <w:p w:rsidR="001E418D" w:rsidRDefault="003B5B38">
      <w:pPr>
        <w:spacing w:after="0" w:line="259" w:lineRule="auto"/>
        <w:ind w:left="641" w:firstLine="0"/>
        <w:jc w:val="center"/>
      </w:pPr>
      <w:r>
        <w:rPr>
          <w:sz w:val="28"/>
        </w:rPr>
        <w:t xml:space="preserve"> </w:t>
      </w:r>
    </w:p>
    <w:p w:rsidR="001E418D" w:rsidRDefault="003B5B38">
      <w:pPr>
        <w:spacing w:after="0" w:line="259" w:lineRule="auto"/>
        <w:ind w:left="641" w:firstLine="0"/>
        <w:jc w:val="center"/>
      </w:pPr>
      <w:r>
        <w:rPr>
          <w:sz w:val="28"/>
        </w:rPr>
        <w:t xml:space="preserve"> </w:t>
      </w:r>
    </w:p>
    <w:p w:rsidR="001E418D" w:rsidRDefault="003B5B38">
      <w:pPr>
        <w:spacing w:after="0" w:line="259" w:lineRule="auto"/>
        <w:ind w:left="641" w:firstLine="0"/>
        <w:jc w:val="center"/>
      </w:pPr>
      <w:r>
        <w:rPr>
          <w:sz w:val="28"/>
        </w:rPr>
        <w:t xml:space="preserve"> </w:t>
      </w:r>
    </w:p>
    <w:p w:rsidR="001E418D" w:rsidRDefault="003B5B38">
      <w:pPr>
        <w:spacing w:after="0" w:line="259" w:lineRule="auto"/>
        <w:ind w:left="641" w:firstLine="0"/>
        <w:jc w:val="center"/>
      </w:pPr>
      <w:r>
        <w:rPr>
          <w:sz w:val="28"/>
        </w:rPr>
        <w:t xml:space="preserve"> </w:t>
      </w:r>
    </w:p>
    <w:p w:rsidR="001E418D" w:rsidRDefault="003B5B38">
      <w:pPr>
        <w:spacing w:after="66" w:line="259" w:lineRule="auto"/>
        <w:ind w:left="630" w:firstLine="0"/>
        <w:jc w:val="center"/>
      </w:pPr>
      <w:r>
        <w:t xml:space="preserve"> </w:t>
      </w:r>
    </w:p>
    <w:p w:rsidR="001E418D" w:rsidRDefault="003B5B38">
      <w:pPr>
        <w:spacing w:after="0" w:line="259" w:lineRule="auto"/>
        <w:ind w:left="533" w:firstLine="0"/>
        <w:jc w:val="center"/>
        <w:rPr>
          <w:sz w:val="28"/>
        </w:rPr>
      </w:pPr>
      <w:proofErr w:type="spellStart"/>
      <w:r>
        <w:rPr>
          <w:sz w:val="28"/>
        </w:rPr>
        <w:t>п.Чири</w:t>
      </w:r>
      <w:proofErr w:type="spellEnd"/>
      <w:r>
        <w:rPr>
          <w:sz w:val="28"/>
        </w:rPr>
        <w:t>-Юрт</w:t>
      </w:r>
    </w:p>
    <w:p w:rsidR="003B5B38" w:rsidRDefault="003B5B38">
      <w:pPr>
        <w:spacing w:after="0" w:line="259" w:lineRule="auto"/>
        <w:ind w:left="533" w:firstLine="0"/>
        <w:jc w:val="center"/>
        <w:rPr>
          <w:sz w:val="28"/>
        </w:rPr>
      </w:pPr>
    </w:p>
    <w:p w:rsidR="003B5B38" w:rsidRDefault="003B5B38">
      <w:pPr>
        <w:spacing w:after="0" w:line="259" w:lineRule="auto"/>
        <w:ind w:left="533" w:firstLine="0"/>
        <w:jc w:val="center"/>
        <w:rPr>
          <w:sz w:val="28"/>
        </w:rPr>
      </w:pPr>
    </w:p>
    <w:p w:rsidR="001E418D" w:rsidRDefault="003B5B38" w:rsidP="003B5B38">
      <w:pPr>
        <w:spacing w:after="0" w:line="259" w:lineRule="auto"/>
        <w:ind w:left="533" w:firstLine="0"/>
        <w:jc w:val="center"/>
      </w:pPr>
      <w:r>
        <w:rPr>
          <w:sz w:val="28"/>
        </w:rPr>
        <w:t>2023 год</w:t>
      </w:r>
    </w:p>
    <w:p w:rsidR="001E418D" w:rsidRDefault="003B5B38">
      <w:pPr>
        <w:spacing w:after="0" w:line="403" w:lineRule="auto"/>
        <w:ind w:left="355"/>
        <w:jc w:val="left"/>
      </w:pPr>
      <w:r>
        <w:rPr>
          <w:b/>
        </w:rPr>
        <w:lastRenderedPageBreak/>
        <w:t xml:space="preserve">1.Планируемые результаты освоения </w:t>
      </w:r>
      <w:r>
        <w:rPr>
          <w:b/>
        </w:rPr>
        <w:tab/>
        <w:t xml:space="preserve">курса внеурочной деятельности «Моя профориентация»  </w:t>
      </w:r>
    </w:p>
    <w:p w:rsidR="001E418D" w:rsidRDefault="003B5B38">
      <w:pPr>
        <w:spacing w:after="162" w:line="259" w:lineRule="auto"/>
        <w:ind w:left="360" w:firstLine="0"/>
        <w:jc w:val="left"/>
      </w:pPr>
      <w:r>
        <w:t xml:space="preserve"> </w:t>
      </w:r>
    </w:p>
    <w:p w:rsidR="001E418D" w:rsidRDefault="003B5B38">
      <w:pPr>
        <w:spacing w:after="115"/>
        <w:ind w:left="355"/>
      </w:pPr>
      <w:r>
        <w:t xml:space="preserve">В структуре планируемых результатов выделяется </w:t>
      </w:r>
      <w:r>
        <w:rPr>
          <w:b/>
        </w:rPr>
        <w:t xml:space="preserve">следующие группы:  </w:t>
      </w:r>
    </w:p>
    <w:p w:rsidR="001E418D" w:rsidRDefault="003B5B38">
      <w:pPr>
        <w:spacing w:after="235" w:line="369" w:lineRule="auto"/>
        <w:ind w:left="355"/>
      </w:pPr>
      <w:r>
        <w:rPr>
          <w:b/>
        </w:rPr>
        <w:t>Личностные,</w:t>
      </w:r>
      <w:r>
        <w:t xml:space="preserve"> включающие готовность и способность обучающихся к саморазвитию и личностному самоопределению, </w:t>
      </w:r>
      <w:proofErr w:type="spellStart"/>
      <w:r>
        <w:t>сформированность</w:t>
      </w:r>
      <w:proofErr w:type="spellEnd"/>
      <w:r>
        <w:t xml:space="preserve">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антикоррупционное мировоззрение, правосознание, экологическую культуру, способность ставить цели и строить жизненные планы, способность к осознанию российской гражданской идентичности в поликультурном социуме; </w:t>
      </w:r>
    </w:p>
    <w:p w:rsidR="001E418D" w:rsidRDefault="003B5B38">
      <w:pPr>
        <w:spacing w:after="183" w:line="371" w:lineRule="auto"/>
        <w:ind w:left="355"/>
      </w:pPr>
      <w:proofErr w:type="spellStart"/>
      <w:r>
        <w:rPr>
          <w:b/>
        </w:rPr>
        <w:t>Метапредметные</w:t>
      </w:r>
      <w:proofErr w:type="spellEnd"/>
      <w:r>
        <w:rPr>
          <w:b/>
        </w:rPr>
        <w:t>,</w:t>
      </w:r>
      <w:r>
        <w:t xml:space="preserve"> включающие освоенные обучающимися </w:t>
      </w:r>
      <w:proofErr w:type="spellStart"/>
      <w:r>
        <w:t>межпредметные</w:t>
      </w:r>
      <w:proofErr w:type="spellEnd"/>
      <w:r>
        <w:t xml:space="preserve"> понятия и универсальные учебные действия (регулятивные, познавательные, коммуникативные), способность их использования в познавательной и социальной практике, самостоятельность в планировании и осуществлении учебной деятельности и организации учебного сотрудничества с педагогами и сверстниками, способность к построению индивидуальной образовательной траектории, владение навыками </w:t>
      </w:r>
      <w:proofErr w:type="spellStart"/>
      <w:r>
        <w:t>учебноисследовательской</w:t>
      </w:r>
      <w:proofErr w:type="spellEnd"/>
      <w:r>
        <w:t xml:space="preserve">, проектной и социальной деятельности; </w:t>
      </w:r>
    </w:p>
    <w:p w:rsidR="001E418D" w:rsidRDefault="003B5B38">
      <w:pPr>
        <w:spacing w:after="236" w:line="374" w:lineRule="auto"/>
        <w:ind w:left="355"/>
      </w:pPr>
      <w:r>
        <w:rPr>
          <w:b/>
        </w:rPr>
        <w:t>Предметные</w:t>
      </w:r>
      <w:r>
        <w:t xml:space="preserve">, включающие освоенные обучающимися в ходе изучения учебного предмета умения,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владение научной терминологией, ключевыми понятиями, методами и приемами. </w:t>
      </w:r>
    </w:p>
    <w:p w:rsidR="001E418D" w:rsidRDefault="003B5B38">
      <w:pPr>
        <w:spacing w:after="0" w:line="394" w:lineRule="auto"/>
        <w:ind w:left="355" w:right="-12"/>
        <w:jc w:val="left"/>
      </w:pPr>
      <w:r>
        <w:rPr>
          <w:b/>
          <w:u w:val="single" w:color="000000"/>
        </w:rPr>
        <w:t>Личностные результаты освоения курса внеурочной деятельности «Моя</w:t>
      </w:r>
      <w:r>
        <w:rPr>
          <w:b/>
        </w:rPr>
        <w:t xml:space="preserve"> </w:t>
      </w:r>
      <w:r>
        <w:rPr>
          <w:b/>
          <w:u w:val="single" w:color="000000"/>
        </w:rPr>
        <w:t>профориентация</w:t>
      </w:r>
      <w:proofErr w:type="gramStart"/>
      <w:r>
        <w:rPr>
          <w:b/>
          <w:u w:val="single" w:color="000000"/>
        </w:rPr>
        <w:t>» :</w:t>
      </w:r>
      <w:proofErr w:type="gramEnd"/>
      <w:r>
        <w:rPr>
          <w:b/>
        </w:rPr>
        <w:t xml:space="preserve"> </w:t>
      </w:r>
    </w:p>
    <w:p w:rsidR="001E418D" w:rsidRDefault="003B5B38">
      <w:pPr>
        <w:numPr>
          <w:ilvl w:val="0"/>
          <w:numId w:val="1"/>
        </w:numPr>
        <w:spacing w:after="185" w:line="370" w:lineRule="auto"/>
        <w:ind w:hanging="259"/>
      </w:pPr>
      <w:r>
        <w:t xml:space="preserve">российская гражданская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 </w:t>
      </w:r>
    </w:p>
    <w:p w:rsidR="001E418D" w:rsidRDefault="003B5B38">
      <w:pPr>
        <w:numPr>
          <w:ilvl w:val="0"/>
          <w:numId w:val="1"/>
        </w:numPr>
        <w:spacing w:after="224" w:line="356" w:lineRule="auto"/>
        <w:ind w:hanging="259"/>
      </w:pPr>
      <w:r>
        <w:lastRenderedPageBreak/>
        <w:t xml:space="preserve">гражданская позиция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 </w:t>
      </w:r>
    </w:p>
    <w:p w:rsidR="001E418D" w:rsidRDefault="003B5B38">
      <w:pPr>
        <w:numPr>
          <w:ilvl w:val="0"/>
          <w:numId w:val="1"/>
        </w:numPr>
        <w:spacing w:after="269"/>
        <w:ind w:hanging="259"/>
      </w:pPr>
      <w:r>
        <w:t xml:space="preserve">готовность к служению Отечеству, его защите; </w:t>
      </w:r>
    </w:p>
    <w:p w:rsidR="001E418D" w:rsidRDefault="003B5B38">
      <w:pPr>
        <w:numPr>
          <w:ilvl w:val="0"/>
          <w:numId w:val="1"/>
        </w:numPr>
        <w:spacing w:after="177" w:line="378" w:lineRule="auto"/>
        <w:ind w:hanging="259"/>
      </w:pPr>
      <w:proofErr w:type="spellStart"/>
      <w:r>
        <w:t>сформированность</w:t>
      </w:r>
      <w:proofErr w:type="spellEnd"/>
      <w:r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 </w:t>
      </w:r>
    </w:p>
    <w:p w:rsidR="001E418D" w:rsidRDefault="003B5B38">
      <w:pPr>
        <w:numPr>
          <w:ilvl w:val="0"/>
          <w:numId w:val="1"/>
        </w:numPr>
        <w:spacing w:after="177" w:line="378" w:lineRule="auto"/>
        <w:ind w:hanging="259"/>
      </w:pPr>
      <w:proofErr w:type="spellStart"/>
      <w:r>
        <w:t>сформированность</w:t>
      </w:r>
      <w:proofErr w:type="spellEnd"/>
      <w:r>
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 </w:t>
      </w:r>
    </w:p>
    <w:p w:rsidR="001E418D" w:rsidRDefault="003B5B38">
      <w:pPr>
        <w:numPr>
          <w:ilvl w:val="0"/>
          <w:numId w:val="1"/>
        </w:numPr>
        <w:spacing w:after="186" w:line="368" w:lineRule="auto"/>
        <w:ind w:hanging="259"/>
      </w:pPr>
      <w:r>
        <w:t xml:space="preserve"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 </w:t>
      </w:r>
    </w:p>
    <w:p w:rsidR="001E418D" w:rsidRDefault="003B5B38">
      <w:pPr>
        <w:numPr>
          <w:ilvl w:val="0"/>
          <w:numId w:val="1"/>
        </w:numPr>
        <w:spacing w:after="201" w:line="398" w:lineRule="auto"/>
        <w:ind w:hanging="259"/>
      </w:pPr>
      <w:r>
        <w:t xml:space="preserve"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 </w:t>
      </w:r>
    </w:p>
    <w:p w:rsidR="001E418D" w:rsidRDefault="003B5B38">
      <w:pPr>
        <w:numPr>
          <w:ilvl w:val="0"/>
          <w:numId w:val="1"/>
        </w:numPr>
        <w:spacing w:after="269"/>
        <w:ind w:hanging="259"/>
      </w:pPr>
      <w:r>
        <w:t xml:space="preserve">нравственное сознание и поведение на основе усвоения общечеловеческих ценностей; </w:t>
      </w:r>
    </w:p>
    <w:p w:rsidR="001E418D" w:rsidRDefault="003B5B38">
      <w:pPr>
        <w:numPr>
          <w:ilvl w:val="0"/>
          <w:numId w:val="1"/>
        </w:numPr>
        <w:spacing w:after="224" w:line="378" w:lineRule="auto"/>
        <w:ind w:hanging="259"/>
      </w:pPr>
      <w:r>
        <w:t xml:space="preserve"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 </w:t>
      </w:r>
    </w:p>
    <w:p w:rsidR="001E418D" w:rsidRDefault="003B5B38">
      <w:pPr>
        <w:numPr>
          <w:ilvl w:val="0"/>
          <w:numId w:val="1"/>
        </w:numPr>
        <w:spacing w:after="155" w:line="397" w:lineRule="auto"/>
        <w:ind w:hanging="259"/>
      </w:pPr>
      <w:r>
        <w:t xml:space="preserve">эстетическое отношение к миру, включая эстетику быта, научного и технического творчества, спорта, общественных отношений; </w:t>
      </w:r>
    </w:p>
    <w:p w:rsidR="001E418D" w:rsidRDefault="003B5B38">
      <w:pPr>
        <w:numPr>
          <w:ilvl w:val="0"/>
          <w:numId w:val="1"/>
        </w:numPr>
        <w:spacing w:line="384" w:lineRule="auto"/>
        <w:ind w:hanging="259"/>
      </w:pPr>
      <w:r>
        <w:t xml:space="preserve">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</w:t>
      </w:r>
      <w:r>
        <w:lastRenderedPageBreak/>
        <w:t xml:space="preserve">деятельностью, неприятие вредных привычек: курения, употребления алкоголя, наркотиков; </w:t>
      </w:r>
    </w:p>
    <w:p w:rsidR="001E418D" w:rsidRDefault="003B5B38">
      <w:pPr>
        <w:numPr>
          <w:ilvl w:val="0"/>
          <w:numId w:val="1"/>
        </w:numPr>
        <w:spacing w:after="177" w:line="377" w:lineRule="auto"/>
        <w:ind w:hanging="259"/>
      </w:pPr>
      <w:r>
        <w:t xml:space="preserve">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 </w:t>
      </w:r>
    </w:p>
    <w:p w:rsidR="001E418D" w:rsidRDefault="003B5B38">
      <w:pPr>
        <w:numPr>
          <w:ilvl w:val="0"/>
          <w:numId w:val="1"/>
        </w:numPr>
        <w:spacing w:after="232" w:line="370" w:lineRule="auto"/>
        <w:ind w:hanging="259"/>
      </w:pPr>
      <w:r>
        <w:t xml:space="preserve"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 </w:t>
      </w:r>
    </w:p>
    <w:p w:rsidR="001E418D" w:rsidRDefault="003B5B38">
      <w:pPr>
        <w:numPr>
          <w:ilvl w:val="0"/>
          <w:numId w:val="1"/>
        </w:numPr>
        <w:spacing w:after="175" w:line="377" w:lineRule="auto"/>
        <w:ind w:hanging="259"/>
      </w:pPr>
      <w:proofErr w:type="spellStart"/>
      <w:r>
        <w:t>сформированность</w:t>
      </w:r>
      <w:proofErr w:type="spellEnd"/>
      <w:r>
        <w:t xml:space="preserve"> экологического мышления, понимания влияния </w:t>
      </w:r>
      <w:proofErr w:type="spellStart"/>
      <w:r>
        <w:t>социальноэкономических</w:t>
      </w:r>
      <w:proofErr w:type="spellEnd"/>
      <w:r>
        <w:t xml:space="preserve"> процессов на состояние природной и социальной среды; приобретение опыта эколого-направленной деятельности; </w:t>
      </w:r>
    </w:p>
    <w:p w:rsidR="001E418D" w:rsidRDefault="003B5B38">
      <w:pPr>
        <w:numPr>
          <w:ilvl w:val="0"/>
          <w:numId w:val="1"/>
        </w:numPr>
        <w:spacing w:after="205" w:line="398" w:lineRule="auto"/>
        <w:ind w:hanging="259"/>
      </w:pPr>
      <w:r>
        <w:t xml:space="preserve">ответственное отношение к созданию семьи на основе осознанного принятия ценностей семейной жизни. </w:t>
      </w:r>
    </w:p>
    <w:p w:rsidR="001E418D" w:rsidRDefault="003B5B38">
      <w:pPr>
        <w:spacing w:after="0" w:line="280" w:lineRule="auto"/>
        <w:ind w:left="355" w:right="-12"/>
        <w:jc w:val="left"/>
      </w:pPr>
      <w:proofErr w:type="spellStart"/>
      <w:r>
        <w:rPr>
          <w:b/>
          <w:u w:val="single" w:color="000000"/>
        </w:rPr>
        <w:t>Метапредметные</w:t>
      </w:r>
      <w:proofErr w:type="spellEnd"/>
      <w:r>
        <w:rPr>
          <w:b/>
          <w:u w:val="single" w:color="000000"/>
        </w:rPr>
        <w:t xml:space="preserve"> результаты освоения курса внеурочной деятельности «Моя</w:t>
      </w:r>
      <w:r>
        <w:rPr>
          <w:b/>
        </w:rPr>
        <w:t xml:space="preserve"> </w:t>
      </w:r>
      <w:r>
        <w:rPr>
          <w:b/>
          <w:u w:val="single" w:color="000000"/>
        </w:rPr>
        <w:t>профориентация»:</w:t>
      </w:r>
      <w:r>
        <w:rPr>
          <w:b/>
        </w:rPr>
        <w:t xml:space="preserve"> </w:t>
      </w:r>
    </w:p>
    <w:p w:rsidR="001E418D" w:rsidRDefault="003B5B38">
      <w:pPr>
        <w:numPr>
          <w:ilvl w:val="0"/>
          <w:numId w:val="2"/>
        </w:numPr>
        <w:spacing w:after="168"/>
      </w:pPr>
      <w:r>
        <w:t xml:space="preserve"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 </w:t>
      </w:r>
    </w:p>
    <w:p w:rsidR="001E418D" w:rsidRDefault="003B5B38">
      <w:pPr>
        <w:numPr>
          <w:ilvl w:val="0"/>
          <w:numId w:val="2"/>
        </w:numPr>
        <w:spacing w:after="214"/>
      </w:pPr>
      <w:r>
        <w:t xml:space="preserve"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 </w:t>
      </w:r>
    </w:p>
    <w:p w:rsidR="001E418D" w:rsidRDefault="003B5B38">
      <w:pPr>
        <w:numPr>
          <w:ilvl w:val="0"/>
          <w:numId w:val="2"/>
        </w:numPr>
        <w:spacing w:after="213"/>
      </w:pPr>
      <w:r>
        <w:t xml:space="preserve"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 </w:t>
      </w:r>
    </w:p>
    <w:p w:rsidR="001E418D" w:rsidRDefault="003B5B38">
      <w:pPr>
        <w:numPr>
          <w:ilvl w:val="0"/>
          <w:numId w:val="2"/>
        </w:numPr>
        <w:spacing w:after="168"/>
      </w:pPr>
      <w:r>
        <w:t xml:space="preserve"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 </w:t>
      </w:r>
    </w:p>
    <w:p w:rsidR="001E418D" w:rsidRDefault="003B5B38">
      <w:pPr>
        <w:numPr>
          <w:ilvl w:val="0"/>
          <w:numId w:val="2"/>
        </w:numPr>
        <w:spacing w:after="156"/>
      </w:pPr>
      <w:r>
        <w:t xml:space="preserve">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</w:t>
      </w:r>
      <w:r>
        <w:lastRenderedPageBreak/>
        <w:t xml:space="preserve">соблюдением требований эргономики, техники безопасности, гигиены, ресурсосбережения, правовых и этических норм, норм информационной безопасности; 6) умение определять назначение и функции различных социальных институтов; </w:t>
      </w:r>
    </w:p>
    <w:p w:rsidR="001E418D" w:rsidRDefault="003B5B38">
      <w:pPr>
        <w:numPr>
          <w:ilvl w:val="0"/>
          <w:numId w:val="3"/>
        </w:numPr>
      </w:pPr>
      <w:r>
        <w:t xml:space="preserve">умение самостоятельно оценивать и принимать решения, определяющие стратегию поведения, с учетом гражданских и нравственных ценностей; </w:t>
      </w:r>
    </w:p>
    <w:p w:rsidR="001E418D" w:rsidRDefault="003B5B38">
      <w:pPr>
        <w:numPr>
          <w:ilvl w:val="0"/>
          <w:numId w:val="3"/>
        </w:numPr>
        <w:spacing w:after="161"/>
      </w:pPr>
      <w:r>
        <w:t xml:space="preserve">владение языковыми средствами - умение ясно, логично и точно излагать свою точку зрения, использовать адекватные языковые средства; </w:t>
      </w:r>
    </w:p>
    <w:p w:rsidR="001E418D" w:rsidRDefault="003B5B38">
      <w:pPr>
        <w:numPr>
          <w:ilvl w:val="0"/>
          <w:numId w:val="3"/>
        </w:numPr>
        <w:spacing w:after="169"/>
      </w:pPr>
      <w:r>
        <w:t xml:space="preserve"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 </w:t>
      </w:r>
    </w:p>
    <w:p w:rsidR="001E418D" w:rsidRDefault="003B5B38">
      <w:pPr>
        <w:spacing w:after="163" w:line="259" w:lineRule="auto"/>
        <w:ind w:left="926" w:firstLine="0"/>
        <w:jc w:val="left"/>
      </w:pPr>
      <w:r>
        <w:rPr>
          <w:b/>
        </w:rPr>
        <w:t xml:space="preserve"> </w:t>
      </w:r>
    </w:p>
    <w:p w:rsidR="001E418D" w:rsidRDefault="003B5B38">
      <w:pPr>
        <w:spacing w:after="192" w:line="280" w:lineRule="auto"/>
        <w:ind w:left="355" w:right="-12"/>
        <w:jc w:val="left"/>
      </w:pPr>
      <w:r>
        <w:rPr>
          <w:b/>
          <w:u w:val="single" w:color="000000"/>
        </w:rPr>
        <w:t xml:space="preserve">Предметные </w:t>
      </w:r>
      <w:r>
        <w:rPr>
          <w:b/>
          <w:u w:val="single" w:color="000000"/>
        </w:rPr>
        <w:tab/>
        <w:t xml:space="preserve">результаты </w:t>
      </w:r>
      <w:r>
        <w:rPr>
          <w:b/>
          <w:u w:val="single" w:color="000000"/>
        </w:rPr>
        <w:tab/>
        <w:t xml:space="preserve">освоения </w:t>
      </w:r>
      <w:r>
        <w:rPr>
          <w:b/>
          <w:u w:val="single" w:color="000000"/>
        </w:rPr>
        <w:tab/>
        <w:t xml:space="preserve">курса </w:t>
      </w:r>
      <w:r>
        <w:rPr>
          <w:b/>
          <w:u w:val="single" w:color="000000"/>
        </w:rPr>
        <w:tab/>
        <w:t xml:space="preserve">внеурочной </w:t>
      </w:r>
      <w:r>
        <w:rPr>
          <w:b/>
          <w:u w:val="single" w:color="000000"/>
        </w:rPr>
        <w:tab/>
        <w:t xml:space="preserve">деятельности </w:t>
      </w:r>
      <w:r>
        <w:rPr>
          <w:b/>
          <w:u w:val="single" w:color="000000"/>
        </w:rPr>
        <w:tab/>
        <w:t>«Моя</w:t>
      </w:r>
      <w:r>
        <w:rPr>
          <w:b/>
        </w:rPr>
        <w:t xml:space="preserve"> </w:t>
      </w:r>
      <w:r>
        <w:rPr>
          <w:b/>
          <w:u w:val="single" w:color="000000"/>
        </w:rPr>
        <w:t>профориентация»</w:t>
      </w:r>
      <w:r>
        <w:rPr>
          <w:u w:val="single" w:color="000000"/>
        </w:rPr>
        <w:t>:</w:t>
      </w:r>
      <w:r>
        <w:t xml:space="preserve"> </w:t>
      </w:r>
    </w:p>
    <w:p w:rsidR="001E418D" w:rsidRDefault="003B5B38">
      <w:pPr>
        <w:numPr>
          <w:ilvl w:val="0"/>
          <w:numId w:val="4"/>
        </w:numPr>
        <w:ind w:hanging="1080"/>
      </w:pPr>
      <w:r>
        <w:t>устойчивый интерес к курсу внеурочной деятельности «Профориентация»;</w:t>
      </w:r>
      <w:r>
        <w:rPr>
          <w:rFonts w:ascii="Arial" w:eastAsia="Arial" w:hAnsi="Arial" w:cs="Arial"/>
          <w:sz w:val="21"/>
        </w:rPr>
        <w:t xml:space="preserve"> </w:t>
      </w:r>
    </w:p>
    <w:p w:rsidR="001E418D" w:rsidRDefault="003B5B38">
      <w:pPr>
        <w:numPr>
          <w:ilvl w:val="0"/>
          <w:numId w:val="4"/>
        </w:numPr>
        <w:ind w:hanging="1080"/>
      </w:pPr>
      <w:r>
        <w:t>знание объективных психологических законов;</w:t>
      </w:r>
      <w:r>
        <w:rPr>
          <w:rFonts w:ascii="Arial" w:eastAsia="Arial" w:hAnsi="Arial" w:cs="Arial"/>
          <w:sz w:val="21"/>
        </w:rPr>
        <w:t xml:space="preserve"> </w:t>
      </w:r>
    </w:p>
    <w:p w:rsidR="001E418D" w:rsidRDefault="003B5B38">
      <w:pPr>
        <w:numPr>
          <w:ilvl w:val="0"/>
          <w:numId w:val="4"/>
        </w:numPr>
        <w:ind w:hanging="1080"/>
      </w:pPr>
      <w:r>
        <w:t>освоение важных для подросткового возраста психологических понятий;</w:t>
      </w:r>
      <w:r>
        <w:rPr>
          <w:rFonts w:ascii="Arial" w:eastAsia="Arial" w:hAnsi="Arial" w:cs="Arial"/>
          <w:sz w:val="21"/>
        </w:rPr>
        <w:t xml:space="preserve"> </w:t>
      </w:r>
    </w:p>
    <w:p w:rsidR="001E418D" w:rsidRDefault="003B5B38">
      <w:pPr>
        <w:numPr>
          <w:ilvl w:val="0"/>
          <w:numId w:val="4"/>
        </w:numPr>
        <w:ind w:hanging="1080"/>
      </w:pPr>
      <w:r>
        <w:t>освоение методов и приемов познания себя;</w:t>
      </w:r>
      <w:r>
        <w:rPr>
          <w:rFonts w:ascii="Arial" w:eastAsia="Arial" w:hAnsi="Arial" w:cs="Arial"/>
          <w:sz w:val="21"/>
        </w:rPr>
        <w:t xml:space="preserve"> </w:t>
      </w:r>
    </w:p>
    <w:p w:rsidR="001E418D" w:rsidRDefault="003B5B38">
      <w:pPr>
        <w:numPr>
          <w:ilvl w:val="0"/>
          <w:numId w:val="4"/>
        </w:numPr>
        <w:ind w:hanging="1080"/>
      </w:pPr>
      <w:r>
        <w:t>адекватное представление обучающихся о своем профессиональном потенциале на    основе самодиагностики и знания мира профессий;</w:t>
      </w:r>
      <w:r>
        <w:rPr>
          <w:rFonts w:ascii="Arial" w:eastAsia="Arial" w:hAnsi="Arial" w:cs="Arial"/>
          <w:sz w:val="21"/>
        </w:rPr>
        <w:t xml:space="preserve"> </w:t>
      </w:r>
    </w:p>
    <w:p w:rsidR="001E418D" w:rsidRDefault="003B5B38">
      <w:pPr>
        <w:numPr>
          <w:ilvl w:val="0"/>
          <w:numId w:val="4"/>
        </w:numPr>
        <w:ind w:hanging="1080"/>
      </w:pPr>
      <w:r>
        <w:t>ознакомление со спецификой современного рынка труда, правилами выбора и способа получения профессии.</w:t>
      </w:r>
      <w:r>
        <w:rPr>
          <w:rFonts w:ascii="Arial" w:eastAsia="Arial" w:hAnsi="Arial" w:cs="Arial"/>
          <w:sz w:val="21"/>
        </w:rPr>
        <w:t xml:space="preserve"> </w:t>
      </w:r>
    </w:p>
    <w:p w:rsidR="001E418D" w:rsidRDefault="003B5B38">
      <w:pPr>
        <w:spacing w:after="151" w:line="259" w:lineRule="auto"/>
        <w:ind w:left="360" w:firstLine="0"/>
        <w:jc w:val="left"/>
      </w:pPr>
      <w:r>
        <w:t xml:space="preserve"> </w:t>
      </w:r>
    </w:p>
    <w:p w:rsidR="001E418D" w:rsidRDefault="003B5B38">
      <w:pPr>
        <w:ind w:left="355"/>
      </w:pPr>
      <w:r>
        <w:t>Обучающийся научится:</w:t>
      </w:r>
      <w:r>
        <w:rPr>
          <w:rFonts w:ascii="Arial" w:eastAsia="Arial" w:hAnsi="Arial" w:cs="Arial"/>
          <w:sz w:val="21"/>
        </w:rPr>
        <w:t xml:space="preserve"> </w:t>
      </w:r>
    </w:p>
    <w:p w:rsidR="001E418D" w:rsidRDefault="003B5B38">
      <w:pPr>
        <w:numPr>
          <w:ilvl w:val="1"/>
          <w:numId w:val="4"/>
        </w:numPr>
        <w:ind w:hanging="139"/>
      </w:pPr>
      <w:r>
        <w:t>адекватно оценивать свои способности и готовность к выбранной профессии;</w:t>
      </w:r>
      <w:r>
        <w:rPr>
          <w:rFonts w:ascii="Arial" w:eastAsia="Arial" w:hAnsi="Arial" w:cs="Arial"/>
          <w:sz w:val="21"/>
        </w:rPr>
        <w:t xml:space="preserve"> </w:t>
      </w:r>
      <w:r>
        <w:t>- иметь представление о себе и своём профессиональном соответствии;</w:t>
      </w:r>
      <w:r>
        <w:rPr>
          <w:rFonts w:ascii="Arial" w:eastAsia="Arial" w:hAnsi="Arial" w:cs="Arial"/>
          <w:sz w:val="21"/>
        </w:rPr>
        <w:t xml:space="preserve"> </w:t>
      </w:r>
    </w:p>
    <w:p w:rsidR="001E418D" w:rsidRDefault="003B5B38">
      <w:pPr>
        <w:numPr>
          <w:ilvl w:val="1"/>
          <w:numId w:val="4"/>
        </w:numPr>
        <w:ind w:hanging="139"/>
      </w:pPr>
      <w:r>
        <w:t>осознанно принимать решение о направлении дальнейшего обучения.</w:t>
      </w:r>
      <w:r>
        <w:rPr>
          <w:rFonts w:ascii="Arial" w:eastAsia="Arial" w:hAnsi="Arial" w:cs="Arial"/>
          <w:sz w:val="21"/>
        </w:rPr>
        <w:t xml:space="preserve"> </w:t>
      </w:r>
    </w:p>
    <w:p w:rsidR="001E418D" w:rsidRDefault="003B5B38">
      <w:pPr>
        <w:spacing w:after="48" w:line="259" w:lineRule="auto"/>
        <w:ind w:left="360" w:firstLine="0"/>
        <w:jc w:val="left"/>
      </w:pPr>
      <w:r>
        <w:rPr>
          <w:rFonts w:ascii="Arial" w:eastAsia="Arial" w:hAnsi="Arial" w:cs="Arial"/>
          <w:sz w:val="21"/>
        </w:rPr>
        <w:t xml:space="preserve"> </w:t>
      </w:r>
    </w:p>
    <w:p w:rsidR="001E418D" w:rsidRDefault="003B5B38">
      <w:pPr>
        <w:ind w:left="355"/>
      </w:pPr>
      <w:r>
        <w:t>Обучающийся получит возможность:</w:t>
      </w:r>
      <w:r>
        <w:rPr>
          <w:rFonts w:ascii="Arial" w:eastAsia="Arial" w:hAnsi="Arial" w:cs="Arial"/>
          <w:sz w:val="21"/>
        </w:rPr>
        <w:t xml:space="preserve"> </w:t>
      </w:r>
    </w:p>
    <w:p w:rsidR="001E418D" w:rsidRDefault="003B5B38">
      <w:pPr>
        <w:numPr>
          <w:ilvl w:val="1"/>
          <w:numId w:val="4"/>
        </w:numPr>
        <w:ind w:hanging="139"/>
      </w:pPr>
      <w:r>
        <w:t>расширить кругозор о возможных вариантах выбора образовательного маршрута, о мире профессий.</w:t>
      </w:r>
      <w:r>
        <w:rPr>
          <w:rFonts w:ascii="Arial" w:eastAsia="Arial" w:hAnsi="Arial" w:cs="Arial"/>
          <w:sz w:val="21"/>
        </w:rPr>
        <w:t xml:space="preserve"> </w:t>
      </w:r>
    </w:p>
    <w:p w:rsidR="001E418D" w:rsidRDefault="003B5B38">
      <w:pPr>
        <w:spacing w:after="230" w:line="259" w:lineRule="auto"/>
        <w:ind w:left="360" w:firstLine="0"/>
        <w:jc w:val="left"/>
      </w:pPr>
      <w:r>
        <w:t xml:space="preserve"> </w:t>
      </w:r>
    </w:p>
    <w:p w:rsidR="001E418D" w:rsidRDefault="003B5B38">
      <w:pPr>
        <w:spacing w:after="220" w:line="259" w:lineRule="auto"/>
        <w:ind w:left="372" w:right="10"/>
        <w:jc w:val="center"/>
      </w:pPr>
      <w:r>
        <w:rPr>
          <w:b/>
        </w:rPr>
        <w:t xml:space="preserve">2. Содержание курса внеурочной деятельности </w:t>
      </w:r>
    </w:p>
    <w:p w:rsidR="001E418D" w:rsidRDefault="003B5B38">
      <w:pPr>
        <w:ind w:left="355"/>
      </w:pPr>
      <w:r>
        <w:rPr>
          <w:b/>
        </w:rPr>
        <w:t xml:space="preserve">Определение </w:t>
      </w:r>
      <w:proofErr w:type="gramStart"/>
      <w:r>
        <w:rPr>
          <w:b/>
        </w:rPr>
        <w:t>профессиональных  интересов</w:t>
      </w:r>
      <w:proofErr w:type="gramEnd"/>
      <w:r>
        <w:rPr>
          <w:b/>
        </w:rPr>
        <w:t>.</w:t>
      </w:r>
      <w:r>
        <w:t xml:space="preserve">  Тестирование и анкетирование на выявление профессиональных приоритетов. </w:t>
      </w:r>
    </w:p>
    <w:p w:rsidR="001E418D" w:rsidRDefault="003B5B38">
      <w:pPr>
        <w:ind w:left="355"/>
      </w:pPr>
      <w:r>
        <w:rPr>
          <w:b/>
        </w:rPr>
        <w:t xml:space="preserve">Профессиональное образование и рынок труда. </w:t>
      </w:r>
      <w:r>
        <w:t xml:space="preserve">Начальное профессиональное образование. Среднее профессиональное образование. Высшее профессиональное образование.  Профессия. Должность. Квалификация. Специальность. Специализация. </w:t>
      </w:r>
      <w:r>
        <w:lastRenderedPageBreak/>
        <w:t xml:space="preserve">Компетенция. Компетентность.  Профессии будущего. Исчезающие профессии.   </w:t>
      </w:r>
      <w:r>
        <w:rPr>
          <w:b/>
        </w:rPr>
        <w:t xml:space="preserve">Человек – природа. </w:t>
      </w:r>
      <w:r>
        <w:t xml:space="preserve">Профессии, имеющие дело с растительными и животными организмами, микроорганизмами и условиями их существования: ботаник, ветеринар, </w:t>
      </w:r>
      <w:proofErr w:type="gramStart"/>
      <w:r>
        <w:t xml:space="preserve">агроном,  </w:t>
      </w:r>
      <w:proofErr w:type="spellStart"/>
      <w:r>
        <w:t>плодоовощевод</w:t>
      </w:r>
      <w:proofErr w:type="spellEnd"/>
      <w:proofErr w:type="gramEnd"/>
      <w:r>
        <w:t xml:space="preserve">, </w:t>
      </w:r>
      <w:proofErr w:type="spellStart"/>
      <w:r>
        <w:t>биоинженер</w:t>
      </w:r>
      <w:proofErr w:type="spellEnd"/>
      <w:r>
        <w:t xml:space="preserve">,  и т.д. Особенности профессий типа «человек -  природа» (уровни образования, требования к профессионалу, условия труда).  </w:t>
      </w:r>
    </w:p>
    <w:p w:rsidR="001E418D" w:rsidRDefault="003B5B38">
      <w:pPr>
        <w:ind w:left="355"/>
      </w:pPr>
      <w:r>
        <w:t xml:space="preserve">        </w:t>
      </w:r>
      <w:r>
        <w:rPr>
          <w:i/>
        </w:rPr>
        <w:t>Виды деятельности</w:t>
      </w:r>
      <w:r>
        <w:t>.   Практическая работа по изучению требований к профессиям типа «человек - природа». Мини-проект «Составление каталога профессий типа «человек – природа</w:t>
      </w:r>
      <w:proofErr w:type="gramStart"/>
      <w:r>
        <w:t>»»  по</w:t>
      </w:r>
      <w:proofErr w:type="gramEnd"/>
      <w:r>
        <w:t xml:space="preserve"> Атласу профессий. Работа в группах по определению особенностей профессий изучаемого типа. Экскурсии на производства. Лекции.  </w:t>
      </w:r>
    </w:p>
    <w:p w:rsidR="001E418D" w:rsidRDefault="003B5B38">
      <w:pPr>
        <w:ind w:left="355"/>
      </w:pPr>
      <w:r>
        <w:rPr>
          <w:b/>
        </w:rPr>
        <w:t xml:space="preserve">     Человек – техника. </w:t>
      </w:r>
      <w:r>
        <w:t xml:space="preserve">Профессии, имеющие   дело с техническими объектами труда: </w:t>
      </w:r>
      <w:proofErr w:type="spellStart"/>
      <w:r>
        <w:t>слесaрь</w:t>
      </w:r>
      <w:proofErr w:type="spellEnd"/>
      <w:r>
        <w:t>-</w:t>
      </w:r>
      <w:proofErr w:type="gramStart"/>
      <w:r>
        <w:t>сборщик,  водитель</w:t>
      </w:r>
      <w:proofErr w:type="gramEnd"/>
      <w:r>
        <w:t xml:space="preserve">, техник, </w:t>
      </w:r>
      <w:proofErr w:type="spellStart"/>
      <w:r>
        <w:t>мехaник</w:t>
      </w:r>
      <w:proofErr w:type="spellEnd"/>
      <w:r>
        <w:t xml:space="preserve">, техник-технолог общественного </w:t>
      </w:r>
      <w:proofErr w:type="spellStart"/>
      <w:r>
        <w:t>питaния</w:t>
      </w:r>
      <w:proofErr w:type="spellEnd"/>
      <w:r>
        <w:t xml:space="preserve">, инженер, </w:t>
      </w:r>
      <w:proofErr w:type="spellStart"/>
      <w:r>
        <w:t>изобретaтель</w:t>
      </w:r>
      <w:proofErr w:type="spellEnd"/>
      <w:r>
        <w:t xml:space="preserve"> и т.д.  Особенности профессий </w:t>
      </w:r>
      <w:proofErr w:type="spellStart"/>
      <w:r>
        <w:t>типa</w:t>
      </w:r>
      <w:proofErr w:type="spellEnd"/>
      <w:r>
        <w:t xml:space="preserve"> «человек -  </w:t>
      </w:r>
      <w:proofErr w:type="spellStart"/>
      <w:r>
        <w:t>техникa</w:t>
      </w:r>
      <w:proofErr w:type="spellEnd"/>
      <w:r>
        <w:t xml:space="preserve">» (уровни образования, требования к профессионалу, условия труда). </w:t>
      </w:r>
    </w:p>
    <w:p w:rsidR="001E418D" w:rsidRDefault="003B5B38">
      <w:pPr>
        <w:ind w:left="355"/>
      </w:pPr>
      <w:r>
        <w:t xml:space="preserve">     </w:t>
      </w:r>
      <w:r>
        <w:rPr>
          <w:i/>
        </w:rPr>
        <w:t>Виды деятельности</w:t>
      </w:r>
      <w:r>
        <w:t xml:space="preserve">.   Практическая работа по изучению требований к профессиям типа «человек - техника». Практическая работа «Составление перечня профессий типа «человек – техника»». Работа в группах по определению особенностей профессий изучаемого типа. Экскурсии на производства. Лекции. Участие в конкурсах и </w:t>
      </w:r>
      <w:proofErr w:type="gramStart"/>
      <w:r>
        <w:t>чемпионатах  юных</w:t>
      </w:r>
      <w:proofErr w:type="gramEnd"/>
      <w:r>
        <w:t xml:space="preserve"> профессионалов. </w:t>
      </w:r>
    </w:p>
    <w:p w:rsidR="001E418D" w:rsidRDefault="003B5B38">
      <w:pPr>
        <w:ind w:left="355"/>
      </w:pPr>
      <w:r>
        <w:rPr>
          <w:b/>
        </w:rPr>
        <w:t xml:space="preserve"> Человек - </w:t>
      </w:r>
      <w:proofErr w:type="spellStart"/>
      <w:r>
        <w:rPr>
          <w:b/>
        </w:rPr>
        <w:t>знaковая</w:t>
      </w:r>
      <w:proofErr w:type="spellEnd"/>
      <w:r>
        <w:rPr>
          <w:b/>
        </w:rPr>
        <w:t xml:space="preserve"> система. </w:t>
      </w:r>
      <w:r>
        <w:t xml:space="preserve">Профессии, имеющие дело с </w:t>
      </w:r>
      <w:proofErr w:type="spellStart"/>
      <w:r>
        <w:t>языкaми</w:t>
      </w:r>
      <w:proofErr w:type="spellEnd"/>
      <w:r>
        <w:t xml:space="preserve">, условными </w:t>
      </w:r>
      <w:proofErr w:type="spellStart"/>
      <w:r>
        <w:t>знaкaми</w:t>
      </w:r>
      <w:proofErr w:type="spellEnd"/>
      <w:r>
        <w:t xml:space="preserve"> </w:t>
      </w:r>
      <w:proofErr w:type="gramStart"/>
      <w:r>
        <w:t xml:space="preserve">и  </w:t>
      </w:r>
      <w:proofErr w:type="spellStart"/>
      <w:r>
        <w:t>символ</w:t>
      </w:r>
      <w:proofErr w:type="gramEnd"/>
      <w:r>
        <w:t>aми</w:t>
      </w:r>
      <w:proofErr w:type="spellEnd"/>
      <w:r>
        <w:t xml:space="preserve">, </w:t>
      </w:r>
      <w:proofErr w:type="spellStart"/>
      <w:r>
        <w:t>формулaми</w:t>
      </w:r>
      <w:proofErr w:type="spellEnd"/>
      <w:r>
        <w:t xml:space="preserve"> и </w:t>
      </w:r>
      <w:proofErr w:type="spellStart"/>
      <w:r>
        <w:t>цифрaми</w:t>
      </w:r>
      <w:proofErr w:type="spellEnd"/>
      <w:r>
        <w:t xml:space="preserve">: </w:t>
      </w:r>
      <w:proofErr w:type="spellStart"/>
      <w:r>
        <w:t>матемaтик</w:t>
      </w:r>
      <w:proofErr w:type="spellEnd"/>
      <w:r>
        <w:t xml:space="preserve">, редактор, программист, переводчик и т.д. Особенности профессий типа «человек -  </w:t>
      </w:r>
      <w:proofErr w:type="spellStart"/>
      <w:r>
        <w:t>знaковая</w:t>
      </w:r>
      <w:proofErr w:type="spellEnd"/>
      <w:r>
        <w:t xml:space="preserve"> система» (уровни </w:t>
      </w:r>
      <w:proofErr w:type="spellStart"/>
      <w:r>
        <w:t>образовaния</w:t>
      </w:r>
      <w:proofErr w:type="spellEnd"/>
      <w:r>
        <w:t xml:space="preserve">, </w:t>
      </w:r>
      <w:proofErr w:type="spellStart"/>
      <w:r>
        <w:t>требовaния</w:t>
      </w:r>
      <w:proofErr w:type="spellEnd"/>
      <w:r>
        <w:t xml:space="preserve"> к </w:t>
      </w:r>
      <w:proofErr w:type="spellStart"/>
      <w:r>
        <w:t>профессионaлу</w:t>
      </w:r>
      <w:proofErr w:type="spellEnd"/>
      <w:r>
        <w:t xml:space="preserve">, условия </w:t>
      </w:r>
      <w:proofErr w:type="spellStart"/>
      <w:r>
        <w:t>трудa</w:t>
      </w:r>
      <w:proofErr w:type="spellEnd"/>
      <w:r>
        <w:t xml:space="preserve">). </w:t>
      </w:r>
    </w:p>
    <w:p w:rsidR="001E418D" w:rsidRDefault="003B5B38">
      <w:pPr>
        <w:ind w:left="355"/>
      </w:pPr>
      <w:r>
        <w:t xml:space="preserve">      </w:t>
      </w:r>
      <w:r>
        <w:rPr>
          <w:i/>
        </w:rPr>
        <w:t>Виды деятельности</w:t>
      </w:r>
      <w:r>
        <w:t xml:space="preserve">.   Практическая работа по изучению требований к профессиям типа «человек – знаковая система». Работа в группах по определению особенностей профессий изучаемого типа. Экскурсии на производства.  Лекции. Мини-проект «Каталог профессий будущего </w:t>
      </w:r>
      <w:proofErr w:type="gramStart"/>
      <w:r>
        <w:t>по  типу</w:t>
      </w:r>
      <w:proofErr w:type="gramEnd"/>
      <w:r>
        <w:t xml:space="preserve"> «человек – знаковая система»» (составление с использованием   по Атласу профессий.) Участие в конкурсах и </w:t>
      </w:r>
      <w:proofErr w:type="gramStart"/>
      <w:r>
        <w:t>чемпионатах  юных</w:t>
      </w:r>
      <w:proofErr w:type="gramEnd"/>
      <w:r>
        <w:t xml:space="preserve"> профессионалов. </w:t>
      </w:r>
    </w:p>
    <w:p w:rsidR="001E418D" w:rsidRDefault="003B5B38">
      <w:pPr>
        <w:ind w:left="355"/>
      </w:pPr>
      <w:r>
        <w:rPr>
          <w:b/>
        </w:rPr>
        <w:t xml:space="preserve">Человек - художественный образ. </w:t>
      </w:r>
      <w:proofErr w:type="spellStart"/>
      <w:r>
        <w:t>Предстaвители</w:t>
      </w:r>
      <w:proofErr w:type="spellEnd"/>
      <w:r>
        <w:t xml:space="preserve"> этих </w:t>
      </w:r>
      <w:proofErr w:type="gramStart"/>
      <w:r>
        <w:t>профессий</w:t>
      </w:r>
      <w:r>
        <w:rPr>
          <w:b/>
        </w:rPr>
        <w:t xml:space="preserve"> </w:t>
      </w:r>
      <w:r>
        <w:t xml:space="preserve"> стремятся</w:t>
      </w:r>
      <w:proofErr w:type="gramEnd"/>
      <w:r>
        <w:t xml:space="preserve">  найти прекрасное в окружающей их действительности. </w:t>
      </w:r>
      <w:proofErr w:type="spellStart"/>
      <w:r>
        <w:t>Тaкого</w:t>
      </w:r>
      <w:proofErr w:type="spellEnd"/>
      <w:r>
        <w:t xml:space="preserve"> </w:t>
      </w:r>
      <w:proofErr w:type="spellStart"/>
      <w:r>
        <w:t>человекa</w:t>
      </w:r>
      <w:proofErr w:type="spellEnd"/>
      <w:r>
        <w:t xml:space="preserve"> мир интересует, как </w:t>
      </w:r>
      <w:proofErr w:type="spellStart"/>
      <w:r>
        <w:t>сферa</w:t>
      </w:r>
      <w:proofErr w:type="spellEnd"/>
      <w:r>
        <w:t xml:space="preserve">, которую можно </w:t>
      </w:r>
      <w:proofErr w:type="spellStart"/>
      <w:r>
        <w:t>преобрaзовать</w:t>
      </w:r>
      <w:proofErr w:type="spellEnd"/>
      <w:r>
        <w:t xml:space="preserve">, внести </w:t>
      </w:r>
      <w:proofErr w:type="spellStart"/>
      <w:r>
        <w:t>крaсоту</w:t>
      </w:r>
      <w:proofErr w:type="spellEnd"/>
      <w:r>
        <w:t xml:space="preserve"> </w:t>
      </w:r>
      <w:proofErr w:type="gramStart"/>
      <w:r>
        <w:t>и  удобство</w:t>
      </w:r>
      <w:proofErr w:type="gramEnd"/>
      <w:r>
        <w:t xml:space="preserve">: </w:t>
      </w:r>
      <w:proofErr w:type="spellStart"/>
      <w:r>
        <w:t>дизaйнер</w:t>
      </w:r>
      <w:proofErr w:type="spellEnd"/>
      <w:r>
        <w:t xml:space="preserve">,  </w:t>
      </w:r>
      <w:proofErr w:type="spellStart"/>
      <w:r>
        <w:t>aртист</w:t>
      </w:r>
      <w:proofErr w:type="spellEnd"/>
      <w:r>
        <w:t xml:space="preserve"> </w:t>
      </w:r>
      <w:proofErr w:type="spellStart"/>
      <w:r>
        <w:t>балетa</w:t>
      </w:r>
      <w:proofErr w:type="spellEnd"/>
      <w:r>
        <w:t xml:space="preserve">, актер театра и кино,  художник-декоратор, художник-реставратор, настройщик музыкальных инструментов, литературный критик и т.д. Особенности профессий типа «человек -  художественный образ» (уровни образования, требования к профессионалу, условия труда). </w:t>
      </w:r>
    </w:p>
    <w:p w:rsidR="001E418D" w:rsidRDefault="003B5B38">
      <w:pPr>
        <w:ind w:left="355"/>
      </w:pPr>
      <w:r>
        <w:t xml:space="preserve">      </w:t>
      </w:r>
      <w:r>
        <w:rPr>
          <w:i/>
        </w:rPr>
        <w:t>Виды деятельности</w:t>
      </w:r>
      <w:r>
        <w:t xml:space="preserve">.   Практическая работа по изучению требований к профессиям типа «человек – художественный образ». Дискуссия </w:t>
      </w:r>
      <w:proofErr w:type="gramStart"/>
      <w:r>
        <w:t>на  тему</w:t>
      </w:r>
      <w:proofErr w:type="gramEnd"/>
      <w:r>
        <w:t xml:space="preserve"> «Сходства и различия областей  профессиональной деятельности киноиндустрия, телевидение, театр». Практическая работа «Сходства и различия, особенности </w:t>
      </w:r>
      <w:proofErr w:type="gramStart"/>
      <w:r>
        <w:t>областей  профессиональной</w:t>
      </w:r>
      <w:proofErr w:type="gramEnd"/>
      <w:r>
        <w:t xml:space="preserve"> деятельности: изобразительное искусство, фотография»». Работа в группах по определению особенностей профессий изучаемого типа. Экскурсии на производства.  </w:t>
      </w:r>
    </w:p>
    <w:p w:rsidR="001E418D" w:rsidRDefault="003B5B38">
      <w:pPr>
        <w:ind w:left="355"/>
      </w:pPr>
      <w:r>
        <w:t xml:space="preserve">Лекции. Участие в конкурсах и </w:t>
      </w:r>
      <w:proofErr w:type="gramStart"/>
      <w:r>
        <w:t>чемпионатах  юных</w:t>
      </w:r>
      <w:proofErr w:type="gramEnd"/>
      <w:r>
        <w:t xml:space="preserve"> профессионалов. </w:t>
      </w:r>
    </w:p>
    <w:p w:rsidR="001E418D" w:rsidRDefault="003B5B38">
      <w:pPr>
        <w:ind w:left="355"/>
      </w:pPr>
      <w:r>
        <w:rPr>
          <w:b/>
        </w:rPr>
        <w:lastRenderedPageBreak/>
        <w:t xml:space="preserve">     Человек – человек. </w:t>
      </w:r>
      <w:r>
        <w:t xml:space="preserve">Областью интересов этих профессий являются социальные системы </w:t>
      </w:r>
      <w:proofErr w:type="gramStart"/>
      <w:r>
        <w:t>и  сообщества</w:t>
      </w:r>
      <w:proofErr w:type="gramEnd"/>
      <w:r>
        <w:t xml:space="preserve">, группы населения, люди разного возраста: врач, учитель, психолог, продавец, парикмахер и т.д. Особенности профессий типа «человек -  человек» (уровни образования, требования к профессионалу, условия труда). </w:t>
      </w:r>
    </w:p>
    <w:p w:rsidR="001E418D" w:rsidRDefault="003B5B38">
      <w:pPr>
        <w:ind w:left="355"/>
      </w:pPr>
      <w:r>
        <w:rPr>
          <w:i/>
        </w:rPr>
        <w:t xml:space="preserve">    Виды деятельности</w:t>
      </w:r>
      <w:r>
        <w:t xml:space="preserve">.  Лекция с элементами эвристической беседы на тему «Особенности профессий сферы обслуживания. Требования к специалисту, уровень образования, режим и </w:t>
      </w:r>
      <w:proofErr w:type="gramStart"/>
      <w:r>
        <w:t>оплата  работы</w:t>
      </w:r>
      <w:proofErr w:type="gramEnd"/>
      <w:r>
        <w:t xml:space="preserve">.  Определение черт личности, присущих специалистам сферы обслуживания, рисков и плюсов профессий сферы обслуживания». Практическая работа по изучению требований к профессиям типа «человек – человек». Лекция с элементами практической работы «Области медицины. Профессии. Требования к уровню образования и качествам личности специалиста». Учебная дискуссия «Востребованность профессий: учитель, врач, учёный». Работа в группах по определению особенностей профессий изучаемого типа. Экскурсии.  Лекции. Участие в конкурсах и </w:t>
      </w:r>
      <w:proofErr w:type="gramStart"/>
      <w:r>
        <w:t>чемпионатах  юных</w:t>
      </w:r>
      <w:proofErr w:type="gramEnd"/>
      <w:r>
        <w:t xml:space="preserve"> профессионалов. </w:t>
      </w:r>
    </w:p>
    <w:p w:rsidR="001E418D" w:rsidRDefault="003B5B38">
      <w:pPr>
        <w:ind w:left="355"/>
      </w:pPr>
      <w:r>
        <w:rPr>
          <w:b/>
        </w:rPr>
        <w:t xml:space="preserve">     Погружение в профессию. </w:t>
      </w:r>
      <w:r>
        <w:t xml:space="preserve">Посещение организаций </w:t>
      </w:r>
      <w:proofErr w:type="gramStart"/>
      <w:r>
        <w:t>населённого  пункта</w:t>
      </w:r>
      <w:proofErr w:type="gramEnd"/>
      <w:r>
        <w:t xml:space="preserve"> (фельдшерско-акушерский пункт, дом культуры, сельская библиотека,  животноводческая ферма, предприятия частных и индивидуальных предпринимателей и т.д.). Посещение организаций районного центра (центр занятости населения, коммунальные службы, почта, мировой суд, Ростелеком, подразделение МЧС, ЦРБ, РЭС, ХПП, предприятия частных и индивидуальных предпринимателей и т.д.).  Посещение учебных профессиональных </w:t>
      </w:r>
      <w:proofErr w:type="gramStart"/>
      <w:r>
        <w:t>заведений  в</w:t>
      </w:r>
      <w:proofErr w:type="gramEnd"/>
      <w:r>
        <w:t xml:space="preserve"> Дни открытых дверей. Встреча с представителями разных профессий. </w:t>
      </w:r>
    </w:p>
    <w:p w:rsidR="001E418D" w:rsidRDefault="003B5B38">
      <w:pPr>
        <w:ind w:left="355"/>
      </w:pPr>
      <w:r>
        <w:t xml:space="preserve">   </w:t>
      </w:r>
      <w:r>
        <w:rPr>
          <w:b/>
        </w:rPr>
        <w:t xml:space="preserve">Профессиональные пробы. </w:t>
      </w:r>
      <w:r>
        <w:t>Участие в конкурсах юных профессионалов.</w:t>
      </w:r>
      <w:r>
        <w:rPr>
          <w:b/>
        </w:rPr>
        <w:t xml:space="preserve"> </w:t>
      </w:r>
    </w:p>
    <w:p w:rsidR="001E418D" w:rsidRDefault="003B5B38">
      <w:pPr>
        <w:ind w:left="355"/>
      </w:pPr>
      <w:proofErr w:type="spellStart"/>
      <w:r>
        <w:rPr>
          <w:b/>
        </w:rPr>
        <w:t>Самопрезентация</w:t>
      </w:r>
      <w:proofErr w:type="spellEnd"/>
      <w:r>
        <w:rPr>
          <w:b/>
        </w:rPr>
        <w:t xml:space="preserve">. </w:t>
      </w:r>
      <w:r>
        <w:t xml:space="preserve">Правила составления резюме.  Поиск вакансий. Собеседование с работодателем. Соискатель – работодатель. </w:t>
      </w:r>
    </w:p>
    <w:p w:rsidR="001E418D" w:rsidRDefault="003B5B38">
      <w:pPr>
        <w:ind w:left="355"/>
      </w:pPr>
      <w:r>
        <w:t xml:space="preserve">    </w:t>
      </w:r>
      <w:r>
        <w:rPr>
          <w:i/>
        </w:rPr>
        <w:t>Виды деятельности</w:t>
      </w:r>
      <w:r>
        <w:t xml:space="preserve">.  Деловая игра «Моделирование ситуации «Собеседование с работодателем»». </w:t>
      </w:r>
    </w:p>
    <w:p w:rsidR="001E418D" w:rsidRDefault="003B5B38">
      <w:pPr>
        <w:spacing w:after="21" w:line="259" w:lineRule="auto"/>
        <w:ind w:left="360" w:firstLine="0"/>
        <w:jc w:val="left"/>
      </w:pPr>
      <w:r>
        <w:t xml:space="preserve"> </w:t>
      </w:r>
    </w:p>
    <w:p w:rsidR="001E418D" w:rsidRDefault="003B5B38">
      <w:pPr>
        <w:spacing w:after="220" w:line="259" w:lineRule="auto"/>
        <w:ind w:left="372"/>
        <w:jc w:val="center"/>
      </w:pPr>
      <w:r>
        <w:rPr>
          <w:b/>
        </w:rPr>
        <w:t xml:space="preserve">3. Тематическое планирование с указанием количества часов, отводимых на освоение каждой темы </w:t>
      </w:r>
    </w:p>
    <w:p w:rsidR="001E418D" w:rsidRDefault="003B5B38">
      <w:pPr>
        <w:numPr>
          <w:ilvl w:val="0"/>
          <w:numId w:val="5"/>
        </w:numPr>
        <w:spacing w:after="0" w:line="259" w:lineRule="auto"/>
        <w:ind w:right="2121" w:hanging="300"/>
        <w:jc w:val="center"/>
      </w:pPr>
      <w:r>
        <w:rPr>
          <w:b/>
        </w:rPr>
        <w:t xml:space="preserve">класс </w:t>
      </w:r>
    </w:p>
    <w:tbl>
      <w:tblPr>
        <w:tblStyle w:val="TableGrid"/>
        <w:tblW w:w="9573" w:type="dxa"/>
        <w:tblInd w:w="252" w:type="dxa"/>
        <w:tblCellMar>
          <w:top w:w="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102"/>
        <w:gridCol w:w="6519"/>
        <w:gridCol w:w="1952"/>
      </w:tblGrid>
      <w:tr w:rsidR="001E418D">
        <w:trPr>
          <w:trHeight w:val="562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18D" w:rsidRDefault="003B5B38">
            <w:pPr>
              <w:spacing w:after="23" w:line="259" w:lineRule="auto"/>
              <w:ind w:left="8" w:firstLine="0"/>
              <w:jc w:val="center"/>
            </w:pPr>
            <w:r>
              <w:rPr>
                <w:b/>
              </w:rPr>
              <w:t xml:space="preserve">№ </w:t>
            </w:r>
          </w:p>
          <w:p w:rsidR="001E418D" w:rsidRDefault="003B5B38">
            <w:pPr>
              <w:spacing w:after="0" w:line="259" w:lineRule="auto"/>
              <w:ind w:left="12" w:firstLine="0"/>
              <w:jc w:val="center"/>
            </w:pPr>
            <w:r>
              <w:rPr>
                <w:b/>
              </w:rPr>
              <w:t xml:space="preserve">урока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18D" w:rsidRDefault="003B5B38">
            <w:pPr>
              <w:spacing w:after="0" w:line="259" w:lineRule="auto"/>
              <w:ind w:left="8" w:firstLine="0"/>
              <w:jc w:val="center"/>
            </w:pPr>
            <w:r>
              <w:rPr>
                <w:b/>
              </w:rPr>
              <w:t xml:space="preserve">Название раздела, темы урока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18D" w:rsidRDefault="003B5B38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Количество часов </w:t>
            </w:r>
          </w:p>
        </w:tc>
      </w:tr>
      <w:tr w:rsidR="001E418D">
        <w:trPr>
          <w:trHeight w:val="28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418D" w:rsidRDefault="001E418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5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E418D" w:rsidRDefault="003B5B38">
            <w:pPr>
              <w:spacing w:after="0" w:line="259" w:lineRule="auto"/>
              <w:ind w:left="859" w:firstLine="0"/>
              <w:jc w:val="center"/>
            </w:pPr>
            <w:r>
              <w:rPr>
                <w:b/>
                <w:i/>
              </w:rPr>
              <w:t xml:space="preserve">Введение </w:t>
            </w:r>
          </w:p>
        </w:tc>
        <w:tc>
          <w:tcPr>
            <w:tcW w:w="1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E418D" w:rsidRDefault="001E418D">
            <w:pPr>
              <w:spacing w:after="160" w:line="259" w:lineRule="auto"/>
              <w:ind w:left="0" w:firstLine="0"/>
              <w:jc w:val="left"/>
            </w:pPr>
          </w:p>
        </w:tc>
      </w:tr>
      <w:tr w:rsidR="001E418D">
        <w:trPr>
          <w:trHeight w:val="2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18D" w:rsidRDefault="003B5B38">
            <w:pPr>
              <w:spacing w:after="0" w:line="259" w:lineRule="auto"/>
              <w:ind w:left="7" w:firstLine="0"/>
              <w:jc w:val="center"/>
            </w:pPr>
            <w:r>
              <w:t xml:space="preserve">1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18D" w:rsidRDefault="003B5B38">
            <w:pPr>
              <w:spacing w:after="0" w:line="259" w:lineRule="auto"/>
              <w:ind w:left="0" w:firstLine="0"/>
              <w:jc w:val="left"/>
            </w:pPr>
            <w:r>
              <w:t xml:space="preserve">Определение профессиональных интересов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18D" w:rsidRDefault="003B5B38">
            <w:pPr>
              <w:spacing w:after="0" w:line="259" w:lineRule="auto"/>
              <w:ind w:left="7" w:firstLine="0"/>
              <w:jc w:val="center"/>
            </w:pPr>
            <w:r>
              <w:t xml:space="preserve">1 </w:t>
            </w:r>
          </w:p>
        </w:tc>
      </w:tr>
      <w:tr w:rsidR="001E418D">
        <w:trPr>
          <w:trHeight w:val="2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18D" w:rsidRDefault="003B5B38">
            <w:pPr>
              <w:spacing w:after="0" w:line="259" w:lineRule="auto"/>
              <w:ind w:left="7" w:firstLine="0"/>
              <w:jc w:val="center"/>
            </w:pPr>
            <w:r>
              <w:t xml:space="preserve">2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18D" w:rsidRDefault="003B5B38">
            <w:pPr>
              <w:spacing w:after="0" w:line="259" w:lineRule="auto"/>
              <w:ind w:left="0" w:firstLine="0"/>
              <w:jc w:val="left"/>
            </w:pPr>
            <w:r>
              <w:t xml:space="preserve">Профессиональное образование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18D" w:rsidRDefault="003B5B38">
            <w:pPr>
              <w:spacing w:after="0" w:line="259" w:lineRule="auto"/>
              <w:ind w:left="67" w:firstLine="0"/>
              <w:jc w:val="center"/>
            </w:pPr>
            <w:r>
              <w:t xml:space="preserve"> </w:t>
            </w:r>
          </w:p>
        </w:tc>
      </w:tr>
      <w:tr w:rsidR="001E418D">
        <w:trPr>
          <w:trHeight w:val="2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418D" w:rsidRDefault="001E418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5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E418D" w:rsidRDefault="003B5B38">
            <w:pPr>
              <w:spacing w:after="0" w:line="259" w:lineRule="auto"/>
              <w:ind w:left="861" w:firstLine="0"/>
              <w:jc w:val="center"/>
            </w:pPr>
            <w:r>
              <w:rPr>
                <w:b/>
                <w:i/>
              </w:rPr>
              <w:t xml:space="preserve">Человек-природа </w:t>
            </w:r>
          </w:p>
        </w:tc>
        <w:tc>
          <w:tcPr>
            <w:tcW w:w="1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E418D" w:rsidRDefault="001E418D">
            <w:pPr>
              <w:spacing w:after="160" w:line="259" w:lineRule="auto"/>
              <w:ind w:left="0" w:firstLine="0"/>
              <w:jc w:val="left"/>
            </w:pPr>
          </w:p>
        </w:tc>
      </w:tr>
      <w:tr w:rsidR="001E418D">
        <w:trPr>
          <w:trHeight w:val="2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18D" w:rsidRDefault="003B5B38">
            <w:pPr>
              <w:spacing w:after="0" w:line="259" w:lineRule="auto"/>
              <w:ind w:left="10" w:firstLine="0"/>
              <w:jc w:val="center"/>
            </w:pPr>
            <w:r>
              <w:t xml:space="preserve">3-4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18D" w:rsidRDefault="003B5B38">
            <w:pPr>
              <w:spacing w:after="0" w:line="259" w:lineRule="auto"/>
              <w:ind w:left="0" w:firstLine="0"/>
              <w:jc w:val="left"/>
            </w:pPr>
            <w:r>
              <w:t xml:space="preserve">Профессии, связанные с животными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18D" w:rsidRDefault="003B5B38">
            <w:pPr>
              <w:spacing w:after="0" w:line="259" w:lineRule="auto"/>
              <w:ind w:left="7" w:firstLine="0"/>
              <w:jc w:val="center"/>
            </w:pPr>
            <w:r>
              <w:t xml:space="preserve">2 </w:t>
            </w:r>
          </w:p>
        </w:tc>
      </w:tr>
      <w:tr w:rsidR="001E418D">
        <w:trPr>
          <w:trHeight w:val="2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18D" w:rsidRDefault="003B5B38">
            <w:pPr>
              <w:spacing w:after="0" w:line="259" w:lineRule="auto"/>
              <w:ind w:left="10" w:firstLine="0"/>
              <w:jc w:val="center"/>
            </w:pPr>
            <w:r>
              <w:t xml:space="preserve">5-6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18D" w:rsidRDefault="003B5B38">
            <w:pPr>
              <w:spacing w:after="0" w:line="259" w:lineRule="auto"/>
              <w:ind w:left="0" w:firstLine="0"/>
              <w:jc w:val="left"/>
            </w:pPr>
            <w:r>
              <w:t xml:space="preserve">Погружение в профессию (экскурсия)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18D" w:rsidRDefault="003B5B38">
            <w:pPr>
              <w:spacing w:after="0" w:line="259" w:lineRule="auto"/>
              <w:ind w:left="7" w:firstLine="0"/>
              <w:jc w:val="center"/>
            </w:pPr>
            <w:r>
              <w:t xml:space="preserve">2 </w:t>
            </w:r>
          </w:p>
        </w:tc>
      </w:tr>
      <w:tr w:rsidR="001E418D">
        <w:trPr>
          <w:trHeight w:val="2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18D" w:rsidRDefault="003B5B38">
            <w:pPr>
              <w:spacing w:after="0" w:line="259" w:lineRule="auto"/>
              <w:ind w:left="10" w:firstLine="0"/>
              <w:jc w:val="center"/>
            </w:pPr>
            <w:r>
              <w:t xml:space="preserve">7-8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18D" w:rsidRDefault="003B5B38">
            <w:pPr>
              <w:spacing w:after="0" w:line="259" w:lineRule="auto"/>
              <w:ind w:left="0" w:firstLine="0"/>
              <w:jc w:val="left"/>
            </w:pPr>
            <w:r>
              <w:t xml:space="preserve">Профессии, связанные с растениями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18D" w:rsidRDefault="003B5B38">
            <w:pPr>
              <w:spacing w:after="0" w:line="259" w:lineRule="auto"/>
              <w:ind w:left="7" w:firstLine="0"/>
              <w:jc w:val="center"/>
            </w:pPr>
            <w:r>
              <w:t xml:space="preserve">2 </w:t>
            </w:r>
          </w:p>
        </w:tc>
      </w:tr>
      <w:tr w:rsidR="001E418D">
        <w:trPr>
          <w:trHeight w:val="28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18D" w:rsidRDefault="003B5B38">
            <w:pPr>
              <w:spacing w:after="0" w:line="259" w:lineRule="auto"/>
              <w:ind w:left="10" w:firstLine="0"/>
              <w:jc w:val="center"/>
            </w:pPr>
            <w:r>
              <w:t xml:space="preserve">9-10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18D" w:rsidRDefault="003B5B38">
            <w:pPr>
              <w:spacing w:after="0" w:line="259" w:lineRule="auto"/>
              <w:ind w:left="0" w:firstLine="0"/>
              <w:jc w:val="left"/>
            </w:pPr>
            <w:r>
              <w:t xml:space="preserve">Изучение микроорганизмов  и наблюдение за ними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18D" w:rsidRDefault="003B5B38">
            <w:pPr>
              <w:spacing w:after="0" w:line="259" w:lineRule="auto"/>
              <w:ind w:left="7" w:firstLine="0"/>
              <w:jc w:val="center"/>
            </w:pPr>
            <w:r>
              <w:t xml:space="preserve">2 </w:t>
            </w:r>
          </w:p>
        </w:tc>
      </w:tr>
      <w:tr w:rsidR="001E418D">
        <w:trPr>
          <w:trHeight w:val="2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18D" w:rsidRDefault="003B5B38">
            <w:pPr>
              <w:spacing w:after="0" w:line="259" w:lineRule="auto"/>
              <w:ind w:left="10" w:firstLine="0"/>
              <w:jc w:val="center"/>
            </w:pPr>
            <w:r>
              <w:t xml:space="preserve">11-12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18D" w:rsidRDefault="003B5B38">
            <w:pPr>
              <w:spacing w:after="0" w:line="259" w:lineRule="auto"/>
              <w:ind w:left="0" w:firstLine="0"/>
              <w:jc w:val="left"/>
            </w:pPr>
            <w:r>
              <w:t xml:space="preserve">Генетика и биоинженерия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18D" w:rsidRDefault="003B5B38">
            <w:pPr>
              <w:spacing w:after="0" w:line="259" w:lineRule="auto"/>
              <w:ind w:left="7" w:firstLine="0"/>
              <w:jc w:val="center"/>
            </w:pPr>
            <w:r>
              <w:t xml:space="preserve">2 </w:t>
            </w:r>
          </w:p>
        </w:tc>
      </w:tr>
      <w:tr w:rsidR="001E418D">
        <w:trPr>
          <w:trHeight w:val="2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18D" w:rsidRDefault="003B5B38">
            <w:pPr>
              <w:spacing w:after="0" w:line="259" w:lineRule="auto"/>
              <w:ind w:left="10" w:firstLine="0"/>
              <w:jc w:val="center"/>
            </w:pPr>
            <w:r>
              <w:lastRenderedPageBreak/>
              <w:t xml:space="preserve">13-14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18D" w:rsidRDefault="003B5B38">
            <w:pPr>
              <w:spacing w:after="0" w:line="259" w:lineRule="auto"/>
              <w:ind w:left="0" w:firstLine="0"/>
              <w:jc w:val="left"/>
            </w:pPr>
            <w:r>
              <w:t xml:space="preserve">Атлас профессий «Человек – природа»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18D" w:rsidRDefault="003B5B38">
            <w:pPr>
              <w:spacing w:after="0" w:line="259" w:lineRule="auto"/>
              <w:ind w:left="7" w:firstLine="0"/>
              <w:jc w:val="center"/>
            </w:pPr>
            <w:r>
              <w:t xml:space="preserve">2 </w:t>
            </w:r>
          </w:p>
        </w:tc>
      </w:tr>
      <w:tr w:rsidR="001E418D">
        <w:trPr>
          <w:trHeight w:val="2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418D" w:rsidRDefault="001E418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5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E418D" w:rsidRDefault="003B5B38">
            <w:pPr>
              <w:spacing w:after="0" w:line="259" w:lineRule="auto"/>
              <w:ind w:left="860" w:firstLine="0"/>
              <w:jc w:val="center"/>
            </w:pPr>
            <w:r>
              <w:rPr>
                <w:b/>
                <w:i/>
              </w:rPr>
              <w:t xml:space="preserve">Человек-техника </w:t>
            </w:r>
          </w:p>
        </w:tc>
        <w:tc>
          <w:tcPr>
            <w:tcW w:w="1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E418D" w:rsidRDefault="001E418D">
            <w:pPr>
              <w:spacing w:after="160" w:line="259" w:lineRule="auto"/>
              <w:ind w:left="0" w:firstLine="0"/>
              <w:jc w:val="left"/>
            </w:pPr>
          </w:p>
        </w:tc>
      </w:tr>
      <w:tr w:rsidR="001E418D">
        <w:trPr>
          <w:trHeight w:val="2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18D" w:rsidRDefault="003B5B38">
            <w:pPr>
              <w:spacing w:after="0" w:line="259" w:lineRule="auto"/>
              <w:ind w:left="10" w:firstLine="0"/>
              <w:jc w:val="center"/>
            </w:pPr>
            <w:r>
              <w:t xml:space="preserve">15-16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18D" w:rsidRDefault="003B5B38">
            <w:pPr>
              <w:spacing w:after="0" w:line="259" w:lineRule="auto"/>
              <w:ind w:left="0" w:firstLine="0"/>
              <w:jc w:val="left"/>
            </w:pPr>
            <w:r>
              <w:t xml:space="preserve">Профессии, связанные с техническими объектами труда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18D" w:rsidRDefault="003B5B38">
            <w:pPr>
              <w:spacing w:after="0" w:line="259" w:lineRule="auto"/>
              <w:ind w:left="7" w:firstLine="0"/>
              <w:jc w:val="center"/>
            </w:pPr>
            <w:r>
              <w:t xml:space="preserve">2 </w:t>
            </w:r>
          </w:p>
        </w:tc>
      </w:tr>
      <w:tr w:rsidR="001E418D">
        <w:trPr>
          <w:trHeight w:val="2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18D" w:rsidRDefault="003B5B38">
            <w:pPr>
              <w:spacing w:after="0" w:line="259" w:lineRule="auto"/>
              <w:ind w:left="10" w:firstLine="0"/>
              <w:jc w:val="center"/>
            </w:pPr>
            <w:r>
              <w:t xml:space="preserve">17-18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18D" w:rsidRDefault="003B5B38">
            <w:pPr>
              <w:spacing w:after="0" w:line="259" w:lineRule="auto"/>
              <w:ind w:left="0" w:firstLine="0"/>
              <w:jc w:val="left"/>
            </w:pPr>
            <w:r>
              <w:t xml:space="preserve">Работа с техникой, управление  техникой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18D" w:rsidRDefault="003B5B38">
            <w:pPr>
              <w:spacing w:after="0" w:line="259" w:lineRule="auto"/>
              <w:ind w:left="7" w:firstLine="0"/>
              <w:jc w:val="center"/>
            </w:pPr>
            <w:r>
              <w:t xml:space="preserve">2 </w:t>
            </w:r>
          </w:p>
        </w:tc>
      </w:tr>
      <w:tr w:rsidR="001E418D">
        <w:trPr>
          <w:trHeight w:val="289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18D" w:rsidRDefault="003B5B38">
            <w:pPr>
              <w:spacing w:after="0" w:line="259" w:lineRule="auto"/>
              <w:ind w:left="10" w:firstLine="0"/>
              <w:jc w:val="center"/>
            </w:pPr>
            <w:r>
              <w:t xml:space="preserve">19-20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18D" w:rsidRDefault="003B5B38">
            <w:pPr>
              <w:spacing w:after="0" w:line="259" w:lineRule="auto"/>
              <w:ind w:left="0" w:firstLine="0"/>
              <w:jc w:val="left"/>
            </w:pPr>
            <w:r>
              <w:t xml:space="preserve">Профессии, связанные с промышленностью, производством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18D" w:rsidRDefault="003B5B38">
            <w:pPr>
              <w:spacing w:after="0" w:line="259" w:lineRule="auto"/>
              <w:ind w:left="7" w:firstLine="0"/>
              <w:jc w:val="center"/>
            </w:pPr>
            <w:r>
              <w:t xml:space="preserve">2 </w:t>
            </w:r>
          </w:p>
        </w:tc>
      </w:tr>
      <w:tr w:rsidR="001E418D">
        <w:trPr>
          <w:trHeight w:val="2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18D" w:rsidRDefault="003B5B38">
            <w:pPr>
              <w:spacing w:after="0" w:line="259" w:lineRule="auto"/>
              <w:ind w:left="10" w:firstLine="0"/>
              <w:jc w:val="center"/>
            </w:pPr>
            <w:r>
              <w:t xml:space="preserve">21-22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18D" w:rsidRDefault="003B5B38">
            <w:pPr>
              <w:spacing w:after="0" w:line="259" w:lineRule="auto"/>
              <w:ind w:left="0" w:firstLine="0"/>
              <w:jc w:val="left"/>
            </w:pPr>
            <w:r>
              <w:t xml:space="preserve">Электротехнические и электронные устройства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18D" w:rsidRDefault="003B5B38">
            <w:pPr>
              <w:spacing w:after="0" w:line="259" w:lineRule="auto"/>
              <w:ind w:left="7" w:firstLine="0"/>
              <w:jc w:val="center"/>
            </w:pPr>
            <w:r>
              <w:t xml:space="preserve">2 </w:t>
            </w:r>
          </w:p>
        </w:tc>
      </w:tr>
      <w:tr w:rsidR="001E418D">
        <w:trPr>
          <w:trHeight w:val="2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18D" w:rsidRDefault="003B5B38">
            <w:pPr>
              <w:spacing w:after="0" w:line="259" w:lineRule="auto"/>
              <w:ind w:left="10" w:firstLine="0"/>
              <w:jc w:val="center"/>
            </w:pPr>
            <w:r>
              <w:t xml:space="preserve">23-24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18D" w:rsidRDefault="003B5B38">
            <w:pPr>
              <w:spacing w:after="0" w:line="259" w:lineRule="auto"/>
              <w:ind w:left="0" w:firstLine="0"/>
              <w:jc w:val="left"/>
            </w:pPr>
            <w:r>
              <w:t xml:space="preserve">Инженерное дело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18D" w:rsidRDefault="003B5B38">
            <w:pPr>
              <w:spacing w:after="0" w:line="259" w:lineRule="auto"/>
              <w:ind w:left="7" w:firstLine="0"/>
              <w:jc w:val="center"/>
            </w:pPr>
            <w:r>
              <w:t xml:space="preserve">2 </w:t>
            </w:r>
          </w:p>
        </w:tc>
      </w:tr>
      <w:tr w:rsidR="001E418D">
        <w:trPr>
          <w:trHeight w:val="2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18D" w:rsidRDefault="003B5B38">
            <w:pPr>
              <w:spacing w:after="0" w:line="259" w:lineRule="auto"/>
              <w:ind w:left="7" w:firstLine="0"/>
              <w:jc w:val="center"/>
            </w:pPr>
            <w:r>
              <w:t xml:space="preserve">25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18D" w:rsidRDefault="003B5B38">
            <w:pPr>
              <w:spacing w:after="0" w:line="259" w:lineRule="auto"/>
              <w:ind w:left="0" w:firstLine="0"/>
              <w:jc w:val="left"/>
            </w:pPr>
            <w:r>
              <w:t xml:space="preserve">Профессиональные пробы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18D" w:rsidRDefault="003B5B38">
            <w:pPr>
              <w:spacing w:after="0" w:line="259" w:lineRule="auto"/>
              <w:ind w:left="7" w:firstLine="0"/>
              <w:jc w:val="center"/>
            </w:pPr>
            <w:r>
              <w:t xml:space="preserve">1 </w:t>
            </w:r>
          </w:p>
        </w:tc>
      </w:tr>
      <w:tr w:rsidR="001E418D">
        <w:trPr>
          <w:trHeight w:val="2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418D" w:rsidRDefault="001E418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5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E418D" w:rsidRDefault="003B5B38">
            <w:pPr>
              <w:spacing w:after="0" w:line="259" w:lineRule="auto"/>
              <w:ind w:left="858" w:firstLine="0"/>
              <w:jc w:val="center"/>
            </w:pPr>
            <w:r>
              <w:rPr>
                <w:b/>
                <w:i/>
              </w:rPr>
              <w:t xml:space="preserve">Человек-знаковая система </w:t>
            </w:r>
          </w:p>
        </w:tc>
        <w:tc>
          <w:tcPr>
            <w:tcW w:w="1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E418D" w:rsidRDefault="001E418D">
            <w:pPr>
              <w:spacing w:after="160" w:line="259" w:lineRule="auto"/>
              <w:ind w:left="0" w:firstLine="0"/>
              <w:jc w:val="left"/>
            </w:pPr>
          </w:p>
        </w:tc>
      </w:tr>
      <w:tr w:rsidR="001E418D">
        <w:trPr>
          <w:trHeight w:val="562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18D" w:rsidRDefault="003B5B38">
            <w:pPr>
              <w:spacing w:after="0" w:line="259" w:lineRule="auto"/>
              <w:ind w:left="10" w:firstLine="0"/>
              <w:jc w:val="center"/>
            </w:pPr>
            <w:r>
              <w:t xml:space="preserve">26-27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18D" w:rsidRDefault="003B5B38">
            <w:pPr>
              <w:spacing w:after="0" w:line="259" w:lineRule="auto"/>
              <w:ind w:left="0" w:firstLine="0"/>
              <w:jc w:val="left"/>
            </w:pPr>
            <w:r>
              <w:t xml:space="preserve">Графолог. Языковед.  Переводчик. Архивариус.  Делопроизводитель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18D" w:rsidRDefault="003B5B38">
            <w:pPr>
              <w:spacing w:after="0" w:line="259" w:lineRule="auto"/>
              <w:ind w:left="7" w:firstLine="0"/>
              <w:jc w:val="center"/>
            </w:pPr>
            <w:r>
              <w:t xml:space="preserve">2 </w:t>
            </w:r>
          </w:p>
        </w:tc>
      </w:tr>
      <w:tr w:rsidR="001E418D">
        <w:trPr>
          <w:trHeight w:val="28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18D" w:rsidRDefault="003B5B38">
            <w:pPr>
              <w:spacing w:after="0" w:line="259" w:lineRule="auto"/>
              <w:ind w:left="10" w:firstLine="0"/>
              <w:jc w:val="center"/>
            </w:pPr>
            <w:r>
              <w:t xml:space="preserve">28-29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18D" w:rsidRDefault="003B5B38">
            <w:pPr>
              <w:spacing w:after="0" w:line="259" w:lineRule="auto"/>
              <w:ind w:left="0" w:firstLine="0"/>
              <w:jc w:val="left"/>
            </w:pPr>
            <w:r>
              <w:t xml:space="preserve">Экономика и финансы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18D" w:rsidRDefault="003B5B38">
            <w:pPr>
              <w:spacing w:after="0" w:line="259" w:lineRule="auto"/>
              <w:ind w:left="7" w:firstLine="0"/>
              <w:jc w:val="center"/>
            </w:pPr>
            <w:r>
              <w:t xml:space="preserve">2 </w:t>
            </w:r>
          </w:p>
        </w:tc>
      </w:tr>
      <w:tr w:rsidR="001E418D">
        <w:trPr>
          <w:trHeight w:val="2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18D" w:rsidRDefault="003B5B38">
            <w:pPr>
              <w:spacing w:after="0" w:line="259" w:lineRule="auto"/>
              <w:ind w:left="10" w:firstLine="0"/>
              <w:jc w:val="center"/>
            </w:pPr>
            <w:r>
              <w:t xml:space="preserve">30-32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18D" w:rsidRDefault="003B5B38">
            <w:pPr>
              <w:spacing w:after="0" w:line="259" w:lineRule="auto"/>
              <w:ind w:left="0" w:firstLine="0"/>
              <w:jc w:val="left"/>
            </w:pPr>
            <w:r>
              <w:t xml:space="preserve">IT – специальности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18D" w:rsidRDefault="003B5B38">
            <w:pPr>
              <w:spacing w:after="0" w:line="259" w:lineRule="auto"/>
              <w:ind w:left="7" w:firstLine="0"/>
              <w:jc w:val="center"/>
            </w:pPr>
            <w:r>
              <w:t xml:space="preserve">3 </w:t>
            </w:r>
          </w:p>
        </w:tc>
      </w:tr>
      <w:tr w:rsidR="001E418D">
        <w:trPr>
          <w:trHeight w:val="2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18D" w:rsidRDefault="003B5B38">
            <w:pPr>
              <w:spacing w:after="0" w:line="259" w:lineRule="auto"/>
              <w:ind w:left="10" w:firstLine="0"/>
              <w:jc w:val="center"/>
            </w:pPr>
            <w:r>
              <w:t xml:space="preserve">33-34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18D" w:rsidRDefault="003B5B38">
            <w:pPr>
              <w:spacing w:after="0" w:line="259" w:lineRule="auto"/>
              <w:ind w:left="0" w:firstLine="0"/>
              <w:jc w:val="left"/>
            </w:pPr>
            <w:r>
              <w:t xml:space="preserve">Профессии будущего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18D" w:rsidRDefault="003B5B38">
            <w:pPr>
              <w:spacing w:after="0" w:line="259" w:lineRule="auto"/>
              <w:ind w:left="7" w:firstLine="0"/>
              <w:jc w:val="center"/>
            </w:pPr>
            <w:r>
              <w:t xml:space="preserve">2 </w:t>
            </w:r>
          </w:p>
        </w:tc>
      </w:tr>
    </w:tbl>
    <w:p w:rsidR="001E418D" w:rsidRDefault="003B5B38">
      <w:pPr>
        <w:spacing w:after="180" w:line="259" w:lineRule="auto"/>
        <w:ind w:left="360" w:firstLine="0"/>
        <w:jc w:val="left"/>
      </w:pPr>
      <w:r>
        <w:t xml:space="preserve"> </w:t>
      </w:r>
    </w:p>
    <w:p w:rsidR="001E418D" w:rsidRDefault="003B5B38">
      <w:pPr>
        <w:spacing w:after="177" w:line="259" w:lineRule="auto"/>
        <w:ind w:left="414" w:firstLine="0"/>
        <w:jc w:val="center"/>
      </w:pPr>
      <w:r>
        <w:rPr>
          <w:b/>
        </w:rPr>
        <w:t xml:space="preserve"> </w:t>
      </w:r>
    </w:p>
    <w:p w:rsidR="001E418D" w:rsidRDefault="003B5B38">
      <w:pPr>
        <w:spacing w:after="175" w:line="259" w:lineRule="auto"/>
        <w:ind w:left="414" w:firstLine="0"/>
        <w:jc w:val="center"/>
      </w:pPr>
      <w:r>
        <w:rPr>
          <w:b/>
        </w:rPr>
        <w:t xml:space="preserve"> </w:t>
      </w:r>
    </w:p>
    <w:p w:rsidR="001E418D" w:rsidRDefault="003B5B38">
      <w:pPr>
        <w:spacing w:after="0" w:line="259" w:lineRule="auto"/>
        <w:ind w:left="414" w:firstLine="0"/>
        <w:jc w:val="center"/>
      </w:pPr>
      <w:r>
        <w:rPr>
          <w:b/>
        </w:rPr>
        <w:t xml:space="preserve"> </w:t>
      </w:r>
    </w:p>
    <w:p w:rsidR="001E418D" w:rsidRDefault="003B5B38">
      <w:pPr>
        <w:numPr>
          <w:ilvl w:val="0"/>
          <w:numId w:val="5"/>
        </w:numPr>
        <w:spacing w:after="0" w:line="259" w:lineRule="auto"/>
        <w:ind w:right="2121" w:hanging="300"/>
        <w:jc w:val="center"/>
      </w:pPr>
      <w:r>
        <w:rPr>
          <w:b/>
        </w:rPr>
        <w:t xml:space="preserve">класс </w:t>
      </w:r>
    </w:p>
    <w:tbl>
      <w:tblPr>
        <w:tblStyle w:val="TableGrid"/>
        <w:tblW w:w="9573" w:type="dxa"/>
        <w:tblInd w:w="252" w:type="dxa"/>
        <w:tblCellMar>
          <w:top w:w="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102"/>
        <w:gridCol w:w="6519"/>
        <w:gridCol w:w="1952"/>
      </w:tblGrid>
      <w:tr w:rsidR="001E418D">
        <w:trPr>
          <w:trHeight w:val="562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18D" w:rsidRDefault="003B5B38">
            <w:pPr>
              <w:spacing w:after="23" w:line="259" w:lineRule="auto"/>
              <w:ind w:left="8" w:firstLine="0"/>
              <w:jc w:val="center"/>
            </w:pPr>
            <w:r>
              <w:rPr>
                <w:b/>
              </w:rPr>
              <w:t xml:space="preserve">№ </w:t>
            </w:r>
          </w:p>
          <w:p w:rsidR="001E418D" w:rsidRDefault="003B5B38">
            <w:pPr>
              <w:spacing w:after="0" w:line="259" w:lineRule="auto"/>
              <w:ind w:left="12" w:firstLine="0"/>
              <w:jc w:val="center"/>
            </w:pPr>
            <w:r>
              <w:rPr>
                <w:b/>
              </w:rPr>
              <w:t xml:space="preserve">урока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18D" w:rsidRDefault="003B5B38">
            <w:pPr>
              <w:spacing w:after="0" w:line="259" w:lineRule="auto"/>
              <w:ind w:left="8" w:firstLine="0"/>
              <w:jc w:val="center"/>
            </w:pPr>
            <w:r>
              <w:rPr>
                <w:b/>
              </w:rPr>
              <w:t xml:space="preserve">Название раздела, темы урока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18D" w:rsidRDefault="003B5B38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Количество часов </w:t>
            </w:r>
          </w:p>
        </w:tc>
      </w:tr>
      <w:tr w:rsidR="001E418D">
        <w:trPr>
          <w:trHeight w:val="2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18D" w:rsidRDefault="003B5B38">
            <w:pPr>
              <w:spacing w:after="0" w:line="259" w:lineRule="auto"/>
              <w:ind w:left="7" w:firstLine="0"/>
              <w:jc w:val="center"/>
            </w:pPr>
            <w:r>
              <w:t xml:space="preserve">1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18D" w:rsidRDefault="003B5B38">
            <w:pPr>
              <w:spacing w:after="0" w:line="259" w:lineRule="auto"/>
              <w:ind w:left="0" w:firstLine="0"/>
              <w:jc w:val="left"/>
            </w:pPr>
            <w:r>
              <w:t xml:space="preserve">Определение профессиональных интересов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18D" w:rsidRDefault="003B5B38">
            <w:pPr>
              <w:spacing w:after="0" w:line="259" w:lineRule="auto"/>
              <w:ind w:left="7" w:firstLine="0"/>
              <w:jc w:val="center"/>
            </w:pPr>
            <w:r>
              <w:t xml:space="preserve">1 </w:t>
            </w:r>
          </w:p>
        </w:tc>
      </w:tr>
      <w:tr w:rsidR="001E418D">
        <w:trPr>
          <w:trHeight w:val="2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18D" w:rsidRDefault="003B5B38">
            <w:pPr>
              <w:spacing w:after="0" w:line="259" w:lineRule="auto"/>
              <w:ind w:left="7" w:firstLine="0"/>
              <w:jc w:val="center"/>
            </w:pPr>
            <w:r>
              <w:t xml:space="preserve">2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18D" w:rsidRDefault="003B5B38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Самопрезентация</w:t>
            </w:r>
            <w:proofErr w:type="spellEnd"/>
            <w:r>
              <w:t xml:space="preserve">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18D" w:rsidRDefault="003B5B38">
            <w:pPr>
              <w:spacing w:after="0" w:line="259" w:lineRule="auto"/>
              <w:ind w:left="7" w:firstLine="0"/>
              <w:jc w:val="center"/>
            </w:pPr>
            <w:r>
              <w:t xml:space="preserve">1 </w:t>
            </w:r>
          </w:p>
        </w:tc>
      </w:tr>
      <w:tr w:rsidR="001E418D">
        <w:trPr>
          <w:trHeight w:val="2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18D" w:rsidRDefault="003B5B38">
            <w:pPr>
              <w:spacing w:after="0" w:line="259" w:lineRule="auto"/>
              <w:ind w:left="10" w:firstLine="0"/>
              <w:jc w:val="center"/>
            </w:pPr>
            <w:r>
              <w:t xml:space="preserve">3-4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18D" w:rsidRDefault="003B5B38">
            <w:pPr>
              <w:spacing w:after="0" w:line="259" w:lineRule="auto"/>
              <w:ind w:left="0" w:firstLine="0"/>
              <w:jc w:val="left"/>
            </w:pPr>
            <w:r>
              <w:t xml:space="preserve">Экскурсии на производства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18D" w:rsidRDefault="003B5B38">
            <w:pPr>
              <w:spacing w:after="0" w:line="259" w:lineRule="auto"/>
              <w:ind w:left="7" w:firstLine="0"/>
              <w:jc w:val="center"/>
            </w:pPr>
            <w:r>
              <w:t xml:space="preserve">2 </w:t>
            </w:r>
          </w:p>
        </w:tc>
      </w:tr>
      <w:tr w:rsidR="001E418D">
        <w:trPr>
          <w:trHeight w:val="28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418D" w:rsidRDefault="001E418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5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E418D" w:rsidRDefault="003B5B38">
            <w:pPr>
              <w:spacing w:after="0" w:line="259" w:lineRule="auto"/>
              <w:ind w:left="856" w:firstLine="0"/>
              <w:jc w:val="center"/>
            </w:pPr>
            <w:r>
              <w:rPr>
                <w:b/>
                <w:i/>
              </w:rPr>
              <w:t xml:space="preserve">Человек-человек </w:t>
            </w:r>
          </w:p>
        </w:tc>
        <w:tc>
          <w:tcPr>
            <w:tcW w:w="1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E418D" w:rsidRDefault="001E418D">
            <w:pPr>
              <w:spacing w:after="160" w:line="259" w:lineRule="auto"/>
              <w:ind w:left="0" w:firstLine="0"/>
              <w:jc w:val="left"/>
            </w:pPr>
          </w:p>
        </w:tc>
      </w:tr>
      <w:tr w:rsidR="001E418D">
        <w:trPr>
          <w:trHeight w:val="2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18D" w:rsidRDefault="003B5B38">
            <w:pPr>
              <w:spacing w:after="0" w:line="259" w:lineRule="auto"/>
              <w:ind w:left="10" w:firstLine="0"/>
              <w:jc w:val="center"/>
            </w:pPr>
            <w:r>
              <w:t xml:space="preserve">5-6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18D" w:rsidRDefault="003B5B38">
            <w:pPr>
              <w:spacing w:after="0" w:line="259" w:lineRule="auto"/>
              <w:ind w:left="0" w:firstLine="0"/>
              <w:jc w:val="left"/>
            </w:pPr>
            <w:r>
              <w:t xml:space="preserve">Человек-человек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18D" w:rsidRDefault="003B5B38">
            <w:pPr>
              <w:spacing w:after="0" w:line="259" w:lineRule="auto"/>
              <w:ind w:left="7" w:firstLine="0"/>
              <w:jc w:val="center"/>
            </w:pPr>
            <w:r>
              <w:t xml:space="preserve">2 </w:t>
            </w:r>
          </w:p>
        </w:tc>
      </w:tr>
      <w:tr w:rsidR="001E418D">
        <w:trPr>
          <w:trHeight w:val="2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18D" w:rsidRDefault="003B5B38">
            <w:pPr>
              <w:spacing w:after="0" w:line="259" w:lineRule="auto"/>
              <w:ind w:left="10" w:firstLine="0"/>
              <w:jc w:val="center"/>
            </w:pPr>
            <w:r>
              <w:t xml:space="preserve">7-8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18D" w:rsidRDefault="003B5B38">
            <w:pPr>
              <w:spacing w:after="0" w:line="259" w:lineRule="auto"/>
              <w:ind w:left="0" w:firstLine="0"/>
              <w:jc w:val="left"/>
            </w:pPr>
            <w:r>
              <w:t xml:space="preserve">Сфера обслуживания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18D" w:rsidRDefault="003B5B38">
            <w:pPr>
              <w:spacing w:after="0" w:line="259" w:lineRule="auto"/>
              <w:ind w:left="7" w:firstLine="0"/>
              <w:jc w:val="center"/>
            </w:pPr>
            <w:r>
              <w:t xml:space="preserve">2 </w:t>
            </w:r>
          </w:p>
        </w:tc>
      </w:tr>
      <w:tr w:rsidR="001E418D">
        <w:trPr>
          <w:trHeight w:val="2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18D" w:rsidRDefault="003B5B38">
            <w:pPr>
              <w:spacing w:after="0" w:line="259" w:lineRule="auto"/>
              <w:ind w:left="10" w:firstLine="0"/>
              <w:jc w:val="center"/>
            </w:pPr>
            <w:r>
              <w:t xml:space="preserve">9-10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18D" w:rsidRDefault="003B5B38">
            <w:pPr>
              <w:spacing w:after="0" w:line="259" w:lineRule="auto"/>
              <w:ind w:left="0" w:firstLine="0"/>
              <w:jc w:val="left"/>
            </w:pPr>
            <w:r>
              <w:t xml:space="preserve">Медицина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18D" w:rsidRDefault="003B5B38">
            <w:pPr>
              <w:spacing w:after="0" w:line="259" w:lineRule="auto"/>
              <w:ind w:left="7" w:firstLine="0"/>
              <w:jc w:val="center"/>
            </w:pPr>
            <w:r>
              <w:t xml:space="preserve">2 </w:t>
            </w:r>
          </w:p>
        </w:tc>
      </w:tr>
      <w:tr w:rsidR="001E418D">
        <w:trPr>
          <w:trHeight w:val="2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18D" w:rsidRDefault="003B5B38">
            <w:pPr>
              <w:spacing w:after="0" w:line="259" w:lineRule="auto"/>
              <w:ind w:left="10" w:firstLine="0"/>
              <w:jc w:val="center"/>
            </w:pPr>
            <w:r>
              <w:t xml:space="preserve">11-12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18D" w:rsidRDefault="003B5B38">
            <w:pPr>
              <w:spacing w:after="0" w:line="259" w:lineRule="auto"/>
              <w:ind w:left="0" w:firstLine="0"/>
              <w:jc w:val="left"/>
            </w:pPr>
            <w:r>
              <w:t xml:space="preserve">Наука и образование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18D" w:rsidRDefault="003B5B38">
            <w:pPr>
              <w:spacing w:after="0" w:line="259" w:lineRule="auto"/>
              <w:ind w:left="7" w:firstLine="0"/>
              <w:jc w:val="center"/>
            </w:pPr>
            <w:r>
              <w:t xml:space="preserve">2 </w:t>
            </w:r>
          </w:p>
        </w:tc>
      </w:tr>
      <w:tr w:rsidR="001E418D">
        <w:trPr>
          <w:trHeight w:val="2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18D" w:rsidRDefault="003B5B38">
            <w:pPr>
              <w:spacing w:after="0" w:line="259" w:lineRule="auto"/>
              <w:ind w:left="10" w:firstLine="0"/>
              <w:jc w:val="center"/>
            </w:pPr>
            <w:r>
              <w:t xml:space="preserve">13-14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18D" w:rsidRDefault="003B5B38">
            <w:pPr>
              <w:spacing w:after="0" w:line="259" w:lineRule="auto"/>
              <w:ind w:left="0" w:firstLine="0"/>
              <w:jc w:val="left"/>
            </w:pPr>
            <w:r>
              <w:t xml:space="preserve">Погружение в профессию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18D" w:rsidRDefault="003B5B38">
            <w:pPr>
              <w:spacing w:after="0" w:line="259" w:lineRule="auto"/>
              <w:ind w:left="7" w:firstLine="0"/>
              <w:jc w:val="center"/>
            </w:pPr>
            <w:r>
              <w:t xml:space="preserve">2 </w:t>
            </w:r>
          </w:p>
        </w:tc>
      </w:tr>
      <w:tr w:rsidR="001E418D">
        <w:trPr>
          <w:trHeight w:val="28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18D" w:rsidRDefault="003B5B38">
            <w:pPr>
              <w:spacing w:after="0" w:line="259" w:lineRule="auto"/>
              <w:ind w:left="10" w:firstLine="0"/>
              <w:jc w:val="center"/>
            </w:pPr>
            <w:r>
              <w:t xml:space="preserve">15-16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18D" w:rsidRDefault="003B5B38">
            <w:pPr>
              <w:spacing w:after="0" w:line="259" w:lineRule="auto"/>
              <w:ind w:left="0" w:firstLine="0"/>
              <w:jc w:val="left"/>
            </w:pPr>
            <w:r>
              <w:t xml:space="preserve">Вечные профессии (учитель, врач, учёный)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18D" w:rsidRDefault="003B5B38">
            <w:pPr>
              <w:spacing w:after="0" w:line="259" w:lineRule="auto"/>
              <w:ind w:left="7" w:firstLine="0"/>
              <w:jc w:val="center"/>
            </w:pPr>
            <w:r>
              <w:t xml:space="preserve">2 </w:t>
            </w:r>
          </w:p>
        </w:tc>
      </w:tr>
      <w:tr w:rsidR="001E418D">
        <w:trPr>
          <w:trHeight w:val="2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18D" w:rsidRDefault="003B5B38">
            <w:pPr>
              <w:spacing w:after="0" w:line="259" w:lineRule="auto"/>
              <w:ind w:left="10" w:firstLine="0"/>
              <w:jc w:val="center"/>
            </w:pPr>
            <w:r>
              <w:t xml:space="preserve">17-18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18D" w:rsidRDefault="003B5B38">
            <w:pPr>
              <w:spacing w:after="0" w:line="259" w:lineRule="auto"/>
              <w:ind w:left="0" w:firstLine="0"/>
              <w:jc w:val="left"/>
            </w:pPr>
            <w:r>
              <w:t xml:space="preserve">Профессиональные пробы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18D" w:rsidRDefault="003B5B38">
            <w:pPr>
              <w:spacing w:after="0" w:line="259" w:lineRule="auto"/>
              <w:ind w:left="7" w:firstLine="0"/>
              <w:jc w:val="center"/>
            </w:pPr>
            <w:r>
              <w:t xml:space="preserve">2 </w:t>
            </w:r>
          </w:p>
        </w:tc>
      </w:tr>
      <w:tr w:rsidR="001E418D">
        <w:trPr>
          <w:trHeight w:val="2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418D" w:rsidRDefault="001E418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5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E418D" w:rsidRDefault="003B5B38">
            <w:pPr>
              <w:spacing w:after="0" w:line="259" w:lineRule="auto"/>
              <w:ind w:left="1853" w:firstLine="0"/>
              <w:jc w:val="left"/>
            </w:pPr>
            <w:r>
              <w:rPr>
                <w:b/>
                <w:i/>
              </w:rPr>
              <w:t xml:space="preserve">Человек-художественный образ </w:t>
            </w:r>
          </w:p>
        </w:tc>
        <w:tc>
          <w:tcPr>
            <w:tcW w:w="1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E418D" w:rsidRDefault="001E418D">
            <w:pPr>
              <w:spacing w:after="160" w:line="259" w:lineRule="auto"/>
              <w:ind w:left="0" w:firstLine="0"/>
              <w:jc w:val="left"/>
            </w:pPr>
          </w:p>
        </w:tc>
      </w:tr>
      <w:tr w:rsidR="001E418D">
        <w:trPr>
          <w:trHeight w:val="2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18D" w:rsidRDefault="003B5B38">
            <w:pPr>
              <w:spacing w:after="0" w:line="259" w:lineRule="auto"/>
              <w:ind w:left="10" w:firstLine="0"/>
              <w:jc w:val="center"/>
            </w:pPr>
            <w:r>
              <w:t xml:space="preserve">19-20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18D" w:rsidRDefault="003B5B38">
            <w:pPr>
              <w:spacing w:after="0" w:line="259" w:lineRule="auto"/>
              <w:ind w:left="0" w:firstLine="0"/>
              <w:jc w:val="left"/>
            </w:pPr>
            <w:r>
              <w:t xml:space="preserve">Человек и искусство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18D" w:rsidRDefault="003B5B38">
            <w:pPr>
              <w:spacing w:after="0" w:line="259" w:lineRule="auto"/>
              <w:ind w:left="7" w:firstLine="0"/>
              <w:jc w:val="center"/>
            </w:pPr>
            <w:r>
              <w:t xml:space="preserve">2 </w:t>
            </w:r>
          </w:p>
        </w:tc>
      </w:tr>
      <w:tr w:rsidR="001E418D">
        <w:trPr>
          <w:trHeight w:val="2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18D" w:rsidRDefault="003B5B38">
            <w:pPr>
              <w:spacing w:after="0" w:line="259" w:lineRule="auto"/>
              <w:ind w:left="10" w:firstLine="0"/>
              <w:jc w:val="center"/>
            </w:pPr>
            <w:r>
              <w:t xml:space="preserve">21-22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18D" w:rsidRDefault="003B5B38">
            <w:pPr>
              <w:spacing w:after="0" w:line="259" w:lineRule="auto"/>
              <w:ind w:left="0" w:firstLine="0"/>
              <w:jc w:val="left"/>
            </w:pPr>
            <w:r>
              <w:t xml:space="preserve">Киноиндустрия, телевидение, театр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18D" w:rsidRDefault="003B5B38">
            <w:pPr>
              <w:spacing w:after="0" w:line="259" w:lineRule="auto"/>
              <w:ind w:left="7" w:firstLine="0"/>
              <w:jc w:val="center"/>
            </w:pPr>
            <w:r>
              <w:t xml:space="preserve">2 </w:t>
            </w:r>
          </w:p>
        </w:tc>
      </w:tr>
      <w:tr w:rsidR="001E418D">
        <w:trPr>
          <w:trHeight w:val="2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18D" w:rsidRDefault="003B5B38">
            <w:pPr>
              <w:spacing w:after="0" w:line="259" w:lineRule="auto"/>
              <w:ind w:left="10" w:firstLine="0"/>
              <w:jc w:val="center"/>
            </w:pPr>
            <w:r>
              <w:t xml:space="preserve">23-24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18D" w:rsidRDefault="003B5B38">
            <w:pPr>
              <w:spacing w:after="0" w:line="259" w:lineRule="auto"/>
              <w:ind w:left="0" w:firstLine="0"/>
              <w:jc w:val="left"/>
            </w:pPr>
            <w:r>
              <w:t xml:space="preserve">Изобразительное искусство, фотография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18D" w:rsidRDefault="003B5B38">
            <w:pPr>
              <w:spacing w:after="0" w:line="259" w:lineRule="auto"/>
              <w:ind w:left="7" w:firstLine="0"/>
              <w:jc w:val="center"/>
            </w:pPr>
            <w:r>
              <w:t xml:space="preserve">2 </w:t>
            </w:r>
          </w:p>
        </w:tc>
      </w:tr>
      <w:tr w:rsidR="001E418D">
        <w:trPr>
          <w:trHeight w:val="2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18D" w:rsidRDefault="003B5B38">
            <w:pPr>
              <w:spacing w:after="0" w:line="259" w:lineRule="auto"/>
              <w:ind w:left="10" w:firstLine="0"/>
              <w:jc w:val="center"/>
            </w:pPr>
            <w:r>
              <w:t xml:space="preserve">25-26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18D" w:rsidRDefault="003B5B38">
            <w:pPr>
              <w:spacing w:after="0" w:line="259" w:lineRule="auto"/>
              <w:ind w:left="0" w:firstLine="0"/>
              <w:jc w:val="left"/>
            </w:pPr>
            <w:r>
              <w:t xml:space="preserve">Архитектура, скульптура, дизайн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18D" w:rsidRDefault="003B5B38">
            <w:pPr>
              <w:spacing w:after="0" w:line="259" w:lineRule="auto"/>
              <w:ind w:left="7" w:firstLine="0"/>
              <w:jc w:val="center"/>
            </w:pPr>
            <w:r>
              <w:t xml:space="preserve">2 </w:t>
            </w:r>
          </w:p>
        </w:tc>
      </w:tr>
      <w:tr w:rsidR="001E418D">
        <w:trPr>
          <w:trHeight w:val="28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18D" w:rsidRDefault="003B5B38">
            <w:pPr>
              <w:spacing w:after="0" w:line="259" w:lineRule="auto"/>
              <w:ind w:left="10" w:firstLine="0"/>
              <w:jc w:val="center"/>
            </w:pPr>
            <w:r>
              <w:t xml:space="preserve">27-28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18D" w:rsidRDefault="003B5B38">
            <w:pPr>
              <w:spacing w:after="0" w:line="259" w:lineRule="auto"/>
              <w:ind w:left="0" w:firstLine="0"/>
              <w:jc w:val="left"/>
            </w:pPr>
            <w:r>
              <w:t xml:space="preserve">Красота и внешность человека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18D" w:rsidRDefault="003B5B38">
            <w:pPr>
              <w:spacing w:after="0" w:line="259" w:lineRule="auto"/>
              <w:ind w:left="7" w:firstLine="0"/>
              <w:jc w:val="center"/>
            </w:pPr>
            <w:r>
              <w:t xml:space="preserve">2 </w:t>
            </w:r>
          </w:p>
        </w:tc>
      </w:tr>
      <w:tr w:rsidR="001E418D">
        <w:trPr>
          <w:trHeight w:val="2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18D" w:rsidRDefault="003B5B38">
            <w:pPr>
              <w:spacing w:after="0" w:line="259" w:lineRule="auto"/>
              <w:ind w:left="10" w:firstLine="0"/>
              <w:jc w:val="center"/>
            </w:pPr>
            <w:r>
              <w:t xml:space="preserve">29-30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18D" w:rsidRDefault="003B5B38">
            <w:pPr>
              <w:spacing w:after="0" w:line="259" w:lineRule="auto"/>
              <w:ind w:left="0" w:firstLine="0"/>
              <w:jc w:val="left"/>
            </w:pPr>
            <w:r>
              <w:t xml:space="preserve">Погружение в профессию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18D" w:rsidRDefault="003B5B38">
            <w:pPr>
              <w:spacing w:after="0" w:line="259" w:lineRule="auto"/>
              <w:ind w:left="7" w:firstLine="0"/>
              <w:jc w:val="center"/>
            </w:pPr>
            <w:r>
              <w:t xml:space="preserve">2 </w:t>
            </w:r>
          </w:p>
        </w:tc>
      </w:tr>
      <w:tr w:rsidR="001E418D">
        <w:trPr>
          <w:trHeight w:val="2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18D" w:rsidRDefault="003B5B38">
            <w:pPr>
              <w:spacing w:after="0" w:line="259" w:lineRule="auto"/>
              <w:ind w:left="7" w:firstLine="0"/>
              <w:jc w:val="center"/>
            </w:pPr>
            <w:r>
              <w:t xml:space="preserve">31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18D" w:rsidRDefault="003B5B38">
            <w:pPr>
              <w:spacing w:after="0" w:line="259" w:lineRule="auto"/>
              <w:ind w:left="0" w:firstLine="0"/>
              <w:jc w:val="left"/>
            </w:pPr>
            <w:r>
              <w:t xml:space="preserve">Профессиональная проба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18D" w:rsidRDefault="003B5B38">
            <w:pPr>
              <w:spacing w:after="0" w:line="259" w:lineRule="auto"/>
              <w:ind w:left="7" w:firstLine="0"/>
              <w:jc w:val="center"/>
            </w:pPr>
            <w:r>
              <w:t xml:space="preserve">1 </w:t>
            </w:r>
          </w:p>
        </w:tc>
      </w:tr>
      <w:tr w:rsidR="001E418D">
        <w:trPr>
          <w:trHeight w:val="2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18D" w:rsidRDefault="003B5B38">
            <w:pPr>
              <w:spacing w:after="0" w:line="259" w:lineRule="auto"/>
              <w:ind w:left="10" w:firstLine="0"/>
              <w:jc w:val="center"/>
            </w:pPr>
            <w:r>
              <w:t xml:space="preserve">32-34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18D" w:rsidRDefault="003B5B38">
            <w:pPr>
              <w:spacing w:after="0" w:line="259" w:lineRule="auto"/>
              <w:ind w:left="0" w:firstLine="0"/>
              <w:jc w:val="left"/>
            </w:pPr>
            <w:r>
              <w:t xml:space="preserve">Рынок труда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18D" w:rsidRDefault="003B5B38">
            <w:pPr>
              <w:spacing w:after="0" w:line="259" w:lineRule="auto"/>
              <w:ind w:left="7" w:firstLine="0"/>
              <w:jc w:val="center"/>
            </w:pPr>
            <w:r>
              <w:t xml:space="preserve">3 </w:t>
            </w:r>
          </w:p>
        </w:tc>
      </w:tr>
    </w:tbl>
    <w:p w:rsidR="001E418D" w:rsidRDefault="003B5B38" w:rsidP="00E1529A">
      <w:pPr>
        <w:spacing w:after="168" w:line="259" w:lineRule="auto"/>
        <w:ind w:left="360" w:firstLine="0"/>
        <w:jc w:val="left"/>
      </w:pPr>
      <w:r>
        <w:t xml:space="preserve"> </w:t>
      </w:r>
      <w:bookmarkStart w:id="0" w:name="_GoBack"/>
      <w:bookmarkEnd w:id="0"/>
    </w:p>
    <w:sectPr w:rsidR="001E418D">
      <w:pgSz w:w="11906" w:h="16838"/>
      <w:pgMar w:top="1182" w:right="842" w:bottom="1246" w:left="13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83837"/>
    <w:multiLevelType w:val="hybridMultilevel"/>
    <w:tmpl w:val="A06CBF64"/>
    <w:lvl w:ilvl="0" w:tplc="0B5C1882">
      <w:start w:val="10"/>
      <w:numFmt w:val="decimal"/>
      <w:lvlText w:val="%1"/>
      <w:lvlJc w:val="left"/>
      <w:pPr>
        <w:ind w:left="4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58E1A6">
      <w:start w:val="1"/>
      <w:numFmt w:val="lowerLetter"/>
      <w:lvlText w:val="%2"/>
      <w:lvlJc w:val="left"/>
      <w:pPr>
        <w:ind w:left="53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E6ED8A">
      <w:start w:val="1"/>
      <w:numFmt w:val="lowerRoman"/>
      <w:lvlText w:val="%3"/>
      <w:lvlJc w:val="left"/>
      <w:pPr>
        <w:ind w:left="60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3C6E6C">
      <w:start w:val="1"/>
      <w:numFmt w:val="decimal"/>
      <w:lvlText w:val="%4"/>
      <w:lvlJc w:val="left"/>
      <w:pPr>
        <w:ind w:left="67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1C2390">
      <w:start w:val="1"/>
      <w:numFmt w:val="lowerLetter"/>
      <w:lvlText w:val="%5"/>
      <w:lvlJc w:val="left"/>
      <w:pPr>
        <w:ind w:left="74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F63BA0">
      <w:start w:val="1"/>
      <w:numFmt w:val="lowerRoman"/>
      <w:lvlText w:val="%6"/>
      <w:lvlJc w:val="left"/>
      <w:pPr>
        <w:ind w:left="81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00B580">
      <w:start w:val="1"/>
      <w:numFmt w:val="decimal"/>
      <w:lvlText w:val="%7"/>
      <w:lvlJc w:val="left"/>
      <w:pPr>
        <w:ind w:left="89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1CA462">
      <w:start w:val="1"/>
      <w:numFmt w:val="lowerLetter"/>
      <w:lvlText w:val="%8"/>
      <w:lvlJc w:val="left"/>
      <w:pPr>
        <w:ind w:left="96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22A936">
      <w:start w:val="1"/>
      <w:numFmt w:val="lowerRoman"/>
      <w:lvlText w:val="%9"/>
      <w:lvlJc w:val="left"/>
      <w:pPr>
        <w:ind w:left="103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0157D47"/>
    <w:multiLevelType w:val="hybridMultilevel"/>
    <w:tmpl w:val="C84EF4EA"/>
    <w:lvl w:ilvl="0" w:tplc="7E1A3BBC">
      <w:start w:val="7"/>
      <w:numFmt w:val="decimal"/>
      <w:lvlText w:val="%1)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CAB2BC">
      <w:start w:val="1"/>
      <w:numFmt w:val="lowerLetter"/>
      <w:lvlText w:val="%2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1C673C">
      <w:start w:val="1"/>
      <w:numFmt w:val="lowerRoman"/>
      <w:lvlText w:val="%3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48B46E">
      <w:start w:val="1"/>
      <w:numFmt w:val="decimal"/>
      <w:lvlText w:val="%4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90ADC2">
      <w:start w:val="1"/>
      <w:numFmt w:val="lowerLetter"/>
      <w:lvlText w:val="%5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6608C0">
      <w:start w:val="1"/>
      <w:numFmt w:val="lowerRoman"/>
      <w:lvlText w:val="%6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F003BE">
      <w:start w:val="1"/>
      <w:numFmt w:val="decimal"/>
      <w:lvlText w:val="%7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3C9526">
      <w:start w:val="1"/>
      <w:numFmt w:val="lowerLetter"/>
      <w:lvlText w:val="%8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82CC94">
      <w:start w:val="1"/>
      <w:numFmt w:val="lowerRoman"/>
      <w:lvlText w:val="%9"/>
      <w:lvlJc w:val="left"/>
      <w:pPr>
        <w:ind w:left="6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D0A0C33"/>
    <w:multiLevelType w:val="hybridMultilevel"/>
    <w:tmpl w:val="62E44FBE"/>
    <w:lvl w:ilvl="0" w:tplc="9872E24E">
      <w:start w:val="1"/>
      <w:numFmt w:val="decimal"/>
      <w:lvlText w:val="%1)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484B0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BE03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4A9A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C6B0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90809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FA92C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841F0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669FD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C111B75"/>
    <w:multiLevelType w:val="hybridMultilevel"/>
    <w:tmpl w:val="FB300C9E"/>
    <w:lvl w:ilvl="0" w:tplc="560A4360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F40081C">
      <w:start w:val="1"/>
      <w:numFmt w:val="bullet"/>
      <w:lvlText w:val="-"/>
      <w:lvlJc w:val="left"/>
      <w:pPr>
        <w:ind w:left="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6E9766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1A80C6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70E834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CC2830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22BD5C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6E8CEC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44E846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F7158AA"/>
    <w:multiLevelType w:val="hybridMultilevel"/>
    <w:tmpl w:val="4F1EA064"/>
    <w:lvl w:ilvl="0" w:tplc="B0A8BD4C">
      <w:start w:val="1"/>
      <w:numFmt w:val="decimal"/>
      <w:lvlText w:val="%1)"/>
      <w:lvlJc w:val="left"/>
      <w:pPr>
        <w:ind w:left="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3AFDA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E412D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08D66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18463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FC3C5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02B8D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5E56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7AEE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18D"/>
    <w:rsid w:val="001E418D"/>
    <w:rsid w:val="003B5B38"/>
    <w:rsid w:val="00E1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A11E8"/>
  <w15:docId w15:val="{1E739ECC-C620-4CF5-9A90-2BA34EDF4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305" w:lineRule="auto"/>
      <w:ind w:left="37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2248</Words>
  <Characters>12816</Characters>
  <Application>Microsoft Office Word</Application>
  <DocSecurity>0</DocSecurity>
  <Lines>106</Lines>
  <Paragraphs>30</Paragraphs>
  <ScaleCrop>false</ScaleCrop>
  <Company/>
  <LinksUpToDate>false</LinksUpToDate>
  <CharactersWithSpaces>15034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Lala</dc:creator>
  <cp:keywords/>
  <cp:lastModifiedBy>Lala</cp:lastModifiedBy>
  <cp:revision>3</cp:revision>
  <dcterms:created xsi:type="dcterms:W3CDTF">2023-11-15T13:16:00Z</dcterms:created>
  <dcterms:modified xsi:type="dcterms:W3CDTF">2023-11-16T14:51:00Z</dcterms:modified>
</cp:coreProperties>
</file>